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20E69" w14:textId="77777777" w:rsidR="001949A6" w:rsidRPr="00CD39AA" w:rsidRDefault="001949A6">
      <w:pPr>
        <w:rPr>
          <w:rFonts w:ascii="Tahoma" w:hAnsi="Tahoma" w:cs="Tahoma"/>
          <w:color w:val="0070C0"/>
          <w:sz w:val="40"/>
          <w:szCs w:val="40"/>
          <w:lang w:val="en-NZ"/>
        </w:rPr>
      </w:pPr>
      <w:r w:rsidRPr="00CD39AA">
        <w:rPr>
          <w:rFonts w:ascii="Tahoma" w:hAnsi="Tahoma" w:cs="Tahoma"/>
          <w:color w:val="0070C0"/>
          <w:sz w:val="40"/>
          <w:szCs w:val="40"/>
          <w:lang w:val="en-NZ"/>
        </w:rPr>
        <w:t>Global Consents</w:t>
      </w:r>
    </w:p>
    <w:p w14:paraId="38CFA7A3" w14:textId="77777777" w:rsidR="00024186" w:rsidRDefault="00024186">
      <w:pPr>
        <w:rPr>
          <w:rFonts w:ascii="Arial" w:hAnsi="Arial" w:cs="Arial"/>
          <w:sz w:val="22"/>
          <w:szCs w:val="22"/>
          <w:lang w:val="en-NZ"/>
        </w:rPr>
      </w:pPr>
    </w:p>
    <w:p w14:paraId="115EFBB9" w14:textId="77777777" w:rsidR="00CD39AA" w:rsidRPr="00D33ADB" w:rsidRDefault="00CD39AA">
      <w:pPr>
        <w:rPr>
          <w:rFonts w:ascii="Calibri" w:hAnsi="Calibri" w:cs="Arial"/>
          <w:sz w:val="22"/>
          <w:szCs w:val="22"/>
          <w:lang w:val="en-NZ"/>
        </w:rPr>
      </w:pPr>
      <w:r w:rsidRPr="00D33ADB">
        <w:rPr>
          <w:rFonts w:ascii="Calibri" w:hAnsi="Calibri" w:cs="Arial"/>
          <w:sz w:val="22"/>
          <w:szCs w:val="22"/>
          <w:lang w:val="en-NZ"/>
        </w:rPr>
        <w:t>Global consents are held in HPRM containers:</w:t>
      </w:r>
    </w:p>
    <w:p w14:paraId="03EBA414" w14:textId="77777777" w:rsidR="00CD39AA" w:rsidRPr="00D33ADB" w:rsidRDefault="00000000" w:rsidP="00CD39AA">
      <w:pPr>
        <w:numPr>
          <w:ilvl w:val="0"/>
          <w:numId w:val="1"/>
        </w:numPr>
        <w:rPr>
          <w:rFonts w:ascii="Calibri" w:hAnsi="Calibri" w:cs="Arial"/>
          <w:sz w:val="22"/>
          <w:szCs w:val="22"/>
          <w:lang w:val="en-NZ"/>
        </w:rPr>
      </w:pPr>
      <w:hyperlink r:id="rId8" w:history="1">
        <w:r w:rsidR="00CD39AA" w:rsidRPr="00D33ADB">
          <w:rPr>
            <w:rStyle w:val="Hyperlink"/>
            <w:rFonts w:ascii="Calibri" w:hAnsi="Calibri" w:cs="Arial"/>
            <w:sz w:val="22"/>
            <w:szCs w:val="22"/>
            <w:lang w:val="en-NZ"/>
          </w:rPr>
          <w:t>PRP1395743</w:t>
        </w:r>
      </w:hyperlink>
      <w:r w:rsidR="00CD39AA" w:rsidRPr="00D33ADB">
        <w:rPr>
          <w:rFonts w:ascii="Calibri" w:hAnsi="Calibri" w:cs="Arial"/>
          <w:sz w:val="22"/>
          <w:szCs w:val="22"/>
          <w:lang w:val="en-NZ"/>
        </w:rPr>
        <w:t xml:space="preserve"> Global Resource Consents, Network Rating Unit – for applications lodged after 3 June 2016</w:t>
      </w:r>
    </w:p>
    <w:p w14:paraId="02024BC4" w14:textId="77777777" w:rsidR="00842201" w:rsidRDefault="00000000" w:rsidP="00CD39AA">
      <w:pPr>
        <w:numPr>
          <w:ilvl w:val="0"/>
          <w:numId w:val="1"/>
        </w:numPr>
        <w:rPr>
          <w:rFonts w:ascii="Calibri" w:hAnsi="Calibri" w:cs="Arial"/>
          <w:sz w:val="22"/>
          <w:szCs w:val="22"/>
          <w:lang w:val="en-NZ"/>
        </w:rPr>
      </w:pPr>
      <w:hyperlink r:id="rId9" w:history="1">
        <w:r w:rsidR="00842201" w:rsidRPr="00D33ADB">
          <w:rPr>
            <w:rStyle w:val="Hyperlink"/>
            <w:rFonts w:ascii="Calibri" w:hAnsi="Calibri" w:cs="Arial"/>
            <w:sz w:val="22"/>
            <w:szCs w:val="22"/>
            <w:lang w:val="en-NZ"/>
          </w:rPr>
          <w:t>PN892793</w:t>
        </w:r>
      </w:hyperlink>
      <w:r w:rsidR="00842201" w:rsidRPr="00D33ADB">
        <w:rPr>
          <w:rFonts w:ascii="Calibri" w:hAnsi="Calibri" w:cs="Arial"/>
          <w:sz w:val="22"/>
          <w:szCs w:val="22"/>
          <w:lang w:val="en-NZ"/>
        </w:rPr>
        <w:t xml:space="preserve"> Meridian City Wide Network</w:t>
      </w:r>
      <w:r w:rsidR="00CD39AA" w:rsidRPr="00D33ADB">
        <w:rPr>
          <w:rFonts w:ascii="Calibri" w:hAnsi="Calibri" w:cs="Arial"/>
          <w:sz w:val="22"/>
          <w:szCs w:val="22"/>
          <w:lang w:val="en-NZ"/>
        </w:rPr>
        <w:t xml:space="preserve"> for applications lodged up to 3 June 2016</w:t>
      </w:r>
    </w:p>
    <w:p w14:paraId="2D215008" w14:textId="77777777" w:rsidR="00596DF3" w:rsidRDefault="00596DF3" w:rsidP="00596DF3">
      <w:pPr>
        <w:rPr>
          <w:rFonts w:ascii="Calibri" w:hAnsi="Calibri" w:cs="Arial"/>
          <w:sz w:val="22"/>
          <w:szCs w:val="22"/>
          <w:lang w:val="en-NZ"/>
        </w:rPr>
      </w:pPr>
    </w:p>
    <w:p w14:paraId="720814BA" w14:textId="77777777" w:rsidR="00596DF3" w:rsidRPr="00D33ADB" w:rsidRDefault="00596DF3" w:rsidP="00596DF3">
      <w:pPr>
        <w:rPr>
          <w:rFonts w:ascii="Calibri" w:hAnsi="Calibri" w:cs="Arial"/>
          <w:sz w:val="22"/>
          <w:szCs w:val="22"/>
          <w:lang w:val="en-NZ"/>
        </w:rPr>
      </w:pPr>
      <w:r>
        <w:rPr>
          <w:rFonts w:ascii="Calibri" w:hAnsi="Calibri" w:cs="Arial"/>
          <w:sz w:val="22"/>
          <w:szCs w:val="22"/>
          <w:lang w:val="en-NZ"/>
        </w:rPr>
        <w:t xml:space="preserve">Global consents are assigned to the Global Consents Network Rating Unit (a dummy property) in Connect. Refer to the </w:t>
      </w:r>
      <w:hyperlink r:id="rId10" w:history="1">
        <w:r w:rsidRPr="00596DF3">
          <w:rPr>
            <w:rStyle w:val="Hyperlink"/>
            <w:rFonts w:ascii="Calibri" w:hAnsi="Calibri" w:cs="Arial"/>
            <w:sz w:val="22"/>
            <w:szCs w:val="22"/>
            <w:lang w:val="en-NZ"/>
          </w:rPr>
          <w:t>Searching for properties Connect Guide</w:t>
        </w:r>
      </w:hyperlink>
      <w:r>
        <w:rPr>
          <w:rFonts w:ascii="Calibri" w:hAnsi="Calibri" w:cs="Arial"/>
          <w:sz w:val="22"/>
          <w:szCs w:val="22"/>
          <w:lang w:val="en-NZ"/>
        </w:rPr>
        <w:t>.</w:t>
      </w:r>
    </w:p>
    <w:p w14:paraId="3B1021E6" w14:textId="77777777" w:rsidR="00842201" w:rsidRDefault="0079697E" w:rsidP="00CD39AA">
      <w:pPr>
        <w:spacing w:before="120" w:after="120"/>
        <w:rPr>
          <w:rFonts w:ascii="Calibri" w:hAnsi="Calibri" w:cs="Arial"/>
          <w:i/>
          <w:sz w:val="20"/>
          <w:szCs w:val="20"/>
          <w:lang w:val="en-NZ"/>
        </w:rPr>
      </w:pPr>
      <w:r>
        <w:rPr>
          <w:rFonts w:ascii="Calibri" w:hAnsi="Calibri" w:cs="Arial"/>
          <w:i/>
          <w:sz w:val="20"/>
          <w:szCs w:val="20"/>
          <w:lang w:val="en-NZ"/>
        </w:rPr>
        <w:t>Right click in the table an</w:t>
      </w:r>
      <w:r w:rsidR="00842201" w:rsidRPr="00D33ADB">
        <w:rPr>
          <w:rFonts w:ascii="Calibri" w:hAnsi="Calibri" w:cs="Arial"/>
          <w:i/>
          <w:sz w:val="20"/>
          <w:szCs w:val="20"/>
          <w:lang w:val="en-NZ"/>
        </w:rPr>
        <w:t>d s</w:t>
      </w:r>
      <w:r w:rsidR="00293C96" w:rsidRPr="00D33ADB">
        <w:rPr>
          <w:rFonts w:ascii="Calibri" w:hAnsi="Calibri" w:cs="Arial"/>
          <w:i/>
          <w:sz w:val="20"/>
          <w:szCs w:val="20"/>
          <w:lang w:val="en-NZ"/>
        </w:rPr>
        <w:t>elect ‘Insert’ to add more rows, or Enter at the end of the last row.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461EB" w:rsidRPr="00D33ADB" w14:paraId="69C939CF"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74F157FB" w14:textId="77777777" w:rsidR="000461EB" w:rsidRPr="00D33ADB" w:rsidRDefault="000461EB" w:rsidP="00F81316">
            <w:pPr>
              <w:spacing w:before="70" w:after="70"/>
              <w:rPr>
                <w:rFonts w:ascii="Calibri" w:hAnsi="Calibri" w:cs="Arial"/>
                <w:b/>
                <w:sz w:val="22"/>
                <w:szCs w:val="22"/>
                <w:lang w:val="en-NZ"/>
              </w:rPr>
            </w:pPr>
            <w:r w:rsidRPr="00D33ADB">
              <w:rPr>
                <w:rFonts w:ascii="Calibri" w:hAnsi="Calibri" w:cs="Arial"/>
                <w:b/>
                <w:sz w:val="22"/>
                <w:szCs w:val="22"/>
                <w:lang w:val="en-NZ"/>
              </w:rPr>
              <w:t>Earthquake related activities</w:t>
            </w:r>
            <w:r w:rsidR="0028411B" w:rsidRPr="00D33ADB">
              <w:rPr>
                <w:rFonts w:ascii="Calibri" w:hAnsi="Calibri" w:cs="Arial"/>
                <w:b/>
                <w:sz w:val="22"/>
                <w:szCs w:val="22"/>
                <w:lang w:val="en-NZ"/>
              </w:rPr>
              <w:t xml:space="preserve"> &amp; earthworks</w:t>
            </w:r>
          </w:p>
        </w:tc>
      </w:tr>
      <w:tr w:rsidR="0011761A" w:rsidRPr="0011761A" w14:paraId="238F8545"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E7E6E6"/>
            <w:vAlign w:val="center"/>
          </w:tcPr>
          <w:p w14:paraId="67BB9D54" w14:textId="77777777" w:rsidR="0011761A" w:rsidRPr="0011761A" w:rsidRDefault="0011761A" w:rsidP="0097350F">
            <w:pPr>
              <w:autoSpaceDE w:val="0"/>
              <w:autoSpaceDN w:val="0"/>
              <w:adjustRightInd w:val="0"/>
              <w:spacing w:before="70" w:after="70"/>
              <w:rPr>
                <w:rFonts w:ascii="Calibri" w:hAnsi="Calibri" w:cs="Arial"/>
                <w:b/>
                <w:i/>
                <w:sz w:val="22"/>
                <w:szCs w:val="22"/>
              </w:rPr>
            </w:pPr>
            <w:r w:rsidRPr="0011761A">
              <w:rPr>
                <w:rFonts w:ascii="Calibri" w:hAnsi="Calibri" w:cs="Arial"/>
                <w:b/>
                <w:i/>
                <w:sz w:val="22"/>
                <w:szCs w:val="22"/>
              </w:rPr>
              <w:t>NES Soil</w:t>
            </w:r>
          </w:p>
        </w:tc>
      </w:tr>
      <w:tr w:rsidR="00DC66F3" w:rsidRPr="00D33ADB" w14:paraId="7DB3C8EF"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3F8752B" w14:textId="77777777" w:rsidR="00DC66F3" w:rsidRDefault="00DC66F3" w:rsidP="00DC66F3">
            <w:pPr>
              <w:autoSpaceDE w:val="0"/>
              <w:autoSpaceDN w:val="0"/>
              <w:adjustRightInd w:val="0"/>
              <w:spacing w:before="70" w:after="70"/>
              <w:rPr>
                <w:rFonts w:ascii="Calibri" w:hAnsi="Calibri" w:cs="Arial"/>
                <w:sz w:val="22"/>
                <w:szCs w:val="22"/>
              </w:rPr>
            </w:pPr>
            <w:r>
              <w:rPr>
                <w:rFonts w:ascii="Calibri" w:hAnsi="Calibri" w:cs="Arial"/>
                <w:sz w:val="22"/>
                <w:szCs w:val="22"/>
              </w:rPr>
              <w:t>RMA/2019/2727 – Earthworks involving disturbance of contaminated soil in relation to works on Council-controlled land, road corridors, parks and reserves. 23/1/2020</w:t>
            </w:r>
          </w:p>
        </w:tc>
      </w:tr>
      <w:tr w:rsidR="0011761A" w:rsidRPr="00D33ADB" w14:paraId="610FC2BC"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7530829D" w14:textId="77777777" w:rsidR="0011761A" w:rsidRDefault="0011761A" w:rsidP="00D63298">
            <w:pPr>
              <w:autoSpaceDE w:val="0"/>
              <w:autoSpaceDN w:val="0"/>
              <w:adjustRightInd w:val="0"/>
              <w:spacing w:before="70" w:after="70"/>
              <w:rPr>
                <w:rFonts w:ascii="Calibri" w:hAnsi="Calibri" w:cs="Arial"/>
                <w:sz w:val="22"/>
                <w:szCs w:val="22"/>
              </w:rPr>
            </w:pPr>
            <w:r>
              <w:rPr>
                <w:rFonts w:ascii="Calibri" w:hAnsi="Calibri" w:cs="Arial"/>
                <w:sz w:val="22"/>
                <w:szCs w:val="22"/>
              </w:rPr>
              <w:t xml:space="preserve">RMA/2017/56 – Earthquake Commission, for </w:t>
            </w:r>
            <w:r w:rsidRPr="00ED7819">
              <w:rPr>
                <w:rFonts w:ascii="Calibri" w:hAnsi="Calibri" w:cs="Arial"/>
                <w:sz w:val="22"/>
                <w:szCs w:val="22"/>
              </w:rPr>
              <w:t>earthquake-related drainage and foundation</w:t>
            </w:r>
            <w:r>
              <w:rPr>
                <w:rFonts w:ascii="Calibri" w:hAnsi="Calibri" w:cs="Arial"/>
                <w:sz w:val="22"/>
                <w:szCs w:val="22"/>
              </w:rPr>
              <w:t xml:space="preserve"> </w:t>
            </w:r>
            <w:r w:rsidRPr="00ED7819">
              <w:rPr>
                <w:rFonts w:ascii="Calibri" w:hAnsi="Calibri" w:cs="Arial"/>
                <w:sz w:val="22"/>
                <w:szCs w:val="22"/>
              </w:rPr>
              <w:t>repair work on residential sites on ‘flat land’ in the Christchurch area that are</w:t>
            </w:r>
            <w:r>
              <w:rPr>
                <w:rFonts w:ascii="Calibri" w:hAnsi="Calibri" w:cs="Arial"/>
                <w:sz w:val="22"/>
                <w:szCs w:val="22"/>
              </w:rPr>
              <w:t xml:space="preserve"> </w:t>
            </w:r>
            <w:r w:rsidRPr="00ED7819">
              <w:rPr>
                <w:rFonts w:ascii="Calibri" w:hAnsi="Calibri" w:cs="Arial"/>
                <w:sz w:val="22"/>
                <w:szCs w:val="22"/>
              </w:rPr>
              <w:t>identified on Environment Canterbury’s Listed Land Use Register as being</w:t>
            </w:r>
            <w:r>
              <w:rPr>
                <w:rFonts w:ascii="Calibri" w:hAnsi="Calibri" w:cs="Arial"/>
                <w:sz w:val="22"/>
                <w:szCs w:val="22"/>
              </w:rPr>
              <w:t xml:space="preserve"> </w:t>
            </w:r>
            <w:r w:rsidRPr="00ED7819">
              <w:rPr>
                <w:rFonts w:ascii="Calibri" w:hAnsi="Calibri" w:cs="Arial"/>
                <w:sz w:val="22"/>
                <w:szCs w:val="22"/>
              </w:rPr>
              <w:t>potentially contaminated.</w:t>
            </w:r>
            <w:r>
              <w:rPr>
                <w:rFonts w:ascii="Calibri" w:hAnsi="Calibri" w:cs="Arial"/>
                <w:sz w:val="22"/>
                <w:szCs w:val="22"/>
              </w:rPr>
              <w:t xml:space="preserve"> 30/6/2017</w:t>
            </w:r>
          </w:p>
        </w:tc>
      </w:tr>
      <w:tr w:rsidR="0011761A" w:rsidRPr="00D33ADB" w14:paraId="27E37474"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4AE9052" w14:textId="77777777" w:rsidR="0011761A" w:rsidRDefault="0011761A" w:rsidP="00D63298">
            <w:pPr>
              <w:autoSpaceDE w:val="0"/>
              <w:autoSpaceDN w:val="0"/>
              <w:adjustRightInd w:val="0"/>
              <w:spacing w:before="70" w:after="70"/>
              <w:rPr>
                <w:rFonts w:ascii="Calibri" w:hAnsi="Calibri" w:cs="Arial"/>
                <w:sz w:val="22"/>
                <w:szCs w:val="22"/>
              </w:rPr>
            </w:pPr>
            <w:r>
              <w:rPr>
                <w:rFonts w:ascii="Calibri" w:hAnsi="Calibri" w:cs="Arial"/>
                <w:sz w:val="22"/>
                <w:szCs w:val="22"/>
              </w:rPr>
              <w:t>RMA/2017/6 – Ministry of Education - for earthworks on 130 MoE school sites where HAIL activities have been undertaken. See pages 101-103 of the Approved Consent Document for a list of the schools which are covered by this global consent. Note it only deals with the NES, any exceedance of the earthworks thresholds in Chapter 8 of the DP may still require further consent/outline plan. 21/04/2017</w:t>
            </w:r>
          </w:p>
        </w:tc>
      </w:tr>
      <w:tr w:rsidR="0011761A" w:rsidRPr="00D33ADB" w14:paraId="3AEDC015"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BF757BC" w14:textId="77777777" w:rsidR="0011761A" w:rsidRPr="0011761A" w:rsidRDefault="0011761A" w:rsidP="00D63298">
            <w:pPr>
              <w:autoSpaceDE w:val="0"/>
              <w:autoSpaceDN w:val="0"/>
              <w:adjustRightInd w:val="0"/>
              <w:spacing w:before="70" w:after="70"/>
              <w:rPr>
                <w:rFonts w:ascii="Calibri" w:hAnsi="Calibri" w:cs="Arial"/>
                <w:sz w:val="22"/>
                <w:szCs w:val="22"/>
              </w:rPr>
            </w:pPr>
            <w:r w:rsidRPr="0011761A">
              <w:rPr>
                <w:rFonts w:ascii="Calibri" w:hAnsi="Calibri" w:cs="Arial"/>
                <w:sz w:val="22"/>
                <w:szCs w:val="22"/>
              </w:rPr>
              <w:t xml:space="preserve">RMA92025316 – Global NES consent for any earthworks and consent under Rule 9-5.8.1 and filling in a FMA for Lyttelton Port and City Depot sites  (TRIM 14/743551)  </w:t>
            </w:r>
          </w:p>
        </w:tc>
      </w:tr>
      <w:tr w:rsidR="008F2305" w:rsidRPr="00D33ADB" w14:paraId="5A14BD32"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tcPr>
          <w:p w14:paraId="4DEEB7F9" w14:textId="77777777" w:rsidR="008F2305" w:rsidRDefault="008F2305" w:rsidP="008F2305">
            <w:r w:rsidRPr="00F94659">
              <w:rPr>
                <w:rFonts w:ascii="Calibri" w:hAnsi="Calibri" w:cs="Arial"/>
                <w:sz w:val="22"/>
                <w:szCs w:val="22"/>
              </w:rPr>
              <w:t>RMA/2016/1697 – CCC major cycleways project, 10 year consent for ground contamination issues under the NES and City Plan, July 2016</w:t>
            </w:r>
          </w:p>
        </w:tc>
      </w:tr>
      <w:tr w:rsidR="0011761A" w:rsidRPr="00D33ADB" w14:paraId="2373C6C5"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8AB1D06" w14:textId="77777777" w:rsidR="0011761A" w:rsidRPr="0011761A" w:rsidRDefault="0011761A" w:rsidP="00D63298">
            <w:pPr>
              <w:autoSpaceDE w:val="0"/>
              <w:autoSpaceDN w:val="0"/>
              <w:adjustRightInd w:val="0"/>
              <w:spacing w:before="70" w:after="70"/>
              <w:rPr>
                <w:rFonts w:ascii="Calibri" w:hAnsi="Calibri" w:cs="Arial"/>
                <w:sz w:val="22"/>
                <w:szCs w:val="22"/>
              </w:rPr>
            </w:pPr>
            <w:r w:rsidRPr="0011761A">
              <w:rPr>
                <w:rFonts w:ascii="Calibri" w:hAnsi="Calibri" w:cs="Arial"/>
                <w:sz w:val="22"/>
                <w:szCs w:val="22"/>
              </w:rPr>
              <w:t xml:space="preserve">RMA92029513 - replacing RMA92026024 – Southern Response Global NES consent for soil disturbance associated with the rebuild and repair of earthquake-damaged residential structures on HAIL land. Project managers being Arrow International Limited (TRIM 14/1074684)  </w:t>
            </w:r>
          </w:p>
          <w:p w14:paraId="078564AC" w14:textId="77777777" w:rsidR="0011761A" w:rsidRPr="0011761A" w:rsidRDefault="0011761A" w:rsidP="00D63298">
            <w:pPr>
              <w:autoSpaceDE w:val="0"/>
              <w:autoSpaceDN w:val="0"/>
              <w:adjustRightInd w:val="0"/>
              <w:spacing w:before="70" w:after="70"/>
              <w:rPr>
                <w:rFonts w:ascii="Calibri" w:hAnsi="Calibri" w:cs="Arial"/>
                <w:sz w:val="22"/>
                <w:szCs w:val="22"/>
              </w:rPr>
            </w:pPr>
            <w:r w:rsidRPr="0011761A">
              <w:rPr>
                <w:rFonts w:ascii="Calibri" w:hAnsi="Calibri" w:cs="Arial"/>
                <w:sz w:val="22"/>
                <w:szCs w:val="22"/>
              </w:rPr>
              <w:t>The tracking list of all sites using it currently is saved under RMA92026024.</w:t>
            </w:r>
          </w:p>
        </w:tc>
      </w:tr>
      <w:tr w:rsidR="0011761A" w:rsidRPr="00D33ADB" w14:paraId="48F22B85"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2B9D3475" w14:textId="77777777" w:rsidR="0011761A" w:rsidRPr="0011761A" w:rsidRDefault="0011761A" w:rsidP="00D63298">
            <w:pPr>
              <w:autoSpaceDE w:val="0"/>
              <w:autoSpaceDN w:val="0"/>
              <w:adjustRightInd w:val="0"/>
              <w:spacing w:before="70" w:after="70"/>
              <w:rPr>
                <w:rFonts w:ascii="Calibri" w:hAnsi="Calibri" w:cs="Arial"/>
                <w:sz w:val="22"/>
                <w:szCs w:val="22"/>
              </w:rPr>
            </w:pPr>
            <w:r w:rsidRPr="0011761A">
              <w:rPr>
                <w:rFonts w:ascii="Calibri" w:hAnsi="Calibri" w:cs="Arial"/>
                <w:sz w:val="22"/>
                <w:szCs w:val="22"/>
              </w:rPr>
              <w:t xml:space="preserve">RMA92026760 – Geoscience Consulting (NZ) Global NES consent for soil disturbance associated with the rebuild and repair of earthquake-damaged residential structures on HAIL land (TRIM 14/1240354)  </w:t>
            </w:r>
          </w:p>
        </w:tc>
      </w:tr>
      <w:tr w:rsidR="0011761A" w:rsidRPr="00D33ADB" w14:paraId="772CAB1B"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D7C5DF1" w14:textId="77777777" w:rsidR="0011761A" w:rsidRPr="0011761A" w:rsidRDefault="0011761A" w:rsidP="00D63298">
            <w:pPr>
              <w:autoSpaceDE w:val="0"/>
              <w:autoSpaceDN w:val="0"/>
              <w:adjustRightInd w:val="0"/>
              <w:spacing w:before="70" w:after="70"/>
              <w:rPr>
                <w:rFonts w:ascii="Calibri" w:hAnsi="Calibri" w:cs="Arial"/>
                <w:sz w:val="22"/>
                <w:szCs w:val="22"/>
              </w:rPr>
            </w:pPr>
            <w:r w:rsidRPr="0011761A">
              <w:rPr>
                <w:rFonts w:ascii="Calibri" w:hAnsi="Calibri" w:cs="Arial"/>
                <w:sz w:val="22"/>
                <w:szCs w:val="22"/>
              </w:rPr>
              <w:t>RMA92026405 and RMA92026350 – CERA global NES consents for clearing the Residential Red Zone on the Port Hills (TRIM 14/987167) and Flat Land (TRIM 14/1099500)</w:t>
            </w:r>
          </w:p>
        </w:tc>
      </w:tr>
      <w:tr w:rsidR="0011761A" w:rsidRPr="00D33ADB" w14:paraId="1A7FF698"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7AD32BB" w14:textId="77777777" w:rsidR="0011761A" w:rsidRPr="0011761A" w:rsidRDefault="0011761A" w:rsidP="00D63298">
            <w:pPr>
              <w:autoSpaceDE w:val="0"/>
              <w:autoSpaceDN w:val="0"/>
              <w:adjustRightInd w:val="0"/>
              <w:spacing w:before="70" w:after="70"/>
              <w:rPr>
                <w:rFonts w:ascii="Calibri" w:hAnsi="Calibri" w:cs="Arial"/>
                <w:sz w:val="22"/>
                <w:szCs w:val="22"/>
              </w:rPr>
            </w:pPr>
            <w:r w:rsidRPr="0011761A">
              <w:rPr>
                <w:rFonts w:ascii="Calibri" w:hAnsi="Calibri" w:cs="Arial"/>
                <w:sz w:val="22"/>
                <w:szCs w:val="22"/>
              </w:rPr>
              <w:t>RMA92026989 NES  (Assessing and Managing Contaminants in Soil to Protect Human Health) approval for Northern Arterial roading project</w:t>
            </w:r>
          </w:p>
        </w:tc>
      </w:tr>
      <w:tr w:rsidR="0011761A" w:rsidRPr="00D33ADB" w14:paraId="0DE38354"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A23E3B6" w14:textId="77777777" w:rsidR="008412FB" w:rsidRPr="00D33ADB" w:rsidRDefault="0011761A" w:rsidP="00D63298">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RMA92020520 – CCC, for SCIRT earthworks associated with the rebuild of ground level and below ground level infrastructure, including on potentially contaminated land, 30/12/2013  (TRIM 12/829087)</w:t>
            </w:r>
          </w:p>
        </w:tc>
      </w:tr>
      <w:tr w:rsidR="008412FB" w:rsidRPr="00D33ADB" w14:paraId="51B394E2"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C31E88F" w14:textId="77777777" w:rsidR="008412FB" w:rsidRPr="00D33ADB" w:rsidRDefault="008412FB" w:rsidP="00D63298">
            <w:pPr>
              <w:autoSpaceDE w:val="0"/>
              <w:autoSpaceDN w:val="0"/>
              <w:adjustRightInd w:val="0"/>
              <w:spacing w:before="70" w:after="70"/>
              <w:rPr>
                <w:rFonts w:ascii="Calibri" w:hAnsi="Calibri" w:cs="Arial"/>
                <w:sz w:val="22"/>
                <w:szCs w:val="22"/>
              </w:rPr>
            </w:pPr>
            <w:r>
              <w:rPr>
                <w:rFonts w:ascii="Calibri" w:hAnsi="Calibri" w:cs="Arial"/>
                <w:sz w:val="22"/>
                <w:szCs w:val="22"/>
              </w:rPr>
              <w:t xml:space="preserve">RMA/2022/2369 – Global NES Consent for Mike Greer Homes subdivision at 251 Styx Mill Road. </w:t>
            </w:r>
          </w:p>
        </w:tc>
      </w:tr>
      <w:tr w:rsidR="00066055" w:rsidRPr="00D33ADB" w14:paraId="03AED66B"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2FCDC297" w14:textId="10A4D9C6" w:rsidR="00066055" w:rsidRDefault="00066055" w:rsidP="00D63298">
            <w:pPr>
              <w:autoSpaceDE w:val="0"/>
              <w:autoSpaceDN w:val="0"/>
              <w:adjustRightInd w:val="0"/>
              <w:spacing w:before="70" w:after="70"/>
              <w:rPr>
                <w:rFonts w:ascii="Calibri" w:hAnsi="Calibri" w:cs="Arial"/>
                <w:sz w:val="22"/>
                <w:szCs w:val="22"/>
              </w:rPr>
            </w:pPr>
            <w:r>
              <w:rPr>
                <w:rFonts w:ascii="Calibri" w:hAnsi="Calibri" w:cs="Arial"/>
                <w:sz w:val="22"/>
                <w:szCs w:val="22"/>
              </w:rPr>
              <w:t>RMA/2023/1945 – Global NES consent for disturbance and removal of soil at 20 Oakbridge Boulevard, 47 Hawkins Road, 1 Selkirk Place on Lots 121-136, 150-198, and 213-254 (except Lots 133, 136, and 161) within stages 3-5 of RMA/2022/927.</w:t>
            </w:r>
          </w:p>
        </w:tc>
      </w:tr>
      <w:tr w:rsidR="0011761A" w:rsidRPr="0011761A" w14:paraId="116594EA" w14:textId="77777777" w:rsidTr="00733BC0">
        <w:tc>
          <w:tcPr>
            <w:tcW w:w="9889" w:type="dxa"/>
            <w:tcBorders>
              <w:top w:val="single" w:sz="4" w:space="0" w:color="999999"/>
              <w:left w:val="single" w:sz="4" w:space="0" w:color="999999"/>
              <w:bottom w:val="single" w:sz="4" w:space="0" w:color="999999"/>
              <w:right w:val="single" w:sz="4" w:space="0" w:color="999999"/>
            </w:tcBorders>
            <w:shd w:val="clear" w:color="auto" w:fill="E7E6E6"/>
            <w:vAlign w:val="center"/>
          </w:tcPr>
          <w:p w14:paraId="71638155" w14:textId="77777777" w:rsidR="0011761A" w:rsidRPr="0011761A" w:rsidRDefault="0011761A" w:rsidP="00D63298">
            <w:pPr>
              <w:autoSpaceDE w:val="0"/>
              <w:autoSpaceDN w:val="0"/>
              <w:adjustRightInd w:val="0"/>
              <w:spacing w:before="70" w:after="70"/>
              <w:rPr>
                <w:rFonts w:ascii="Calibri" w:hAnsi="Calibri" w:cs="Arial"/>
                <w:b/>
                <w:i/>
                <w:sz w:val="22"/>
                <w:szCs w:val="22"/>
              </w:rPr>
            </w:pPr>
            <w:r w:rsidRPr="0011761A">
              <w:rPr>
                <w:rFonts w:ascii="Calibri" w:hAnsi="Calibri" w:cs="Arial"/>
                <w:b/>
                <w:i/>
                <w:sz w:val="22"/>
                <w:szCs w:val="22"/>
              </w:rPr>
              <w:t>Other land</w:t>
            </w:r>
          </w:p>
        </w:tc>
      </w:tr>
      <w:tr w:rsidR="0097350F" w:rsidRPr="00D33ADB" w14:paraId="27123DA6"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0E9261" w14:textId="77777777" w:rsidR="0097350F" w:rsidRPr="00245978" w:rsidRDefault="0097350F" w:rsidP="0097350F">
            <w:pPr>
              <w:autoSpaceDE w:val="0"/>
              <w:autoSpaceDN w:val="0"/>
              <w:adjustRightInd w:val="0"/>
              <w:spacing w:before="70" w:after="70"/>
              <w:rPr>
                <w:rFonts w:ascii="Calibri" w:hAnsi="Calibri" w:cs="Arial"/>
                <w:sz w:val="22"/>
                <w:szCs w:val="22"/>
              </w:rPr>
            </w:pPr>
            <w:r w:rsidRPr="00245978">
              <w:rPr>
                <w:rFonts w:ascii="Calibri" w:hAnsi="Calibri" w:cs="Arial"/>
                <w:sz w:val="22"/>
                <w:szCs w:val="22"/>
              </w:rPr>
              <w:t xml:space="preserve">RMA/2017/2186 – Orion, to undertake earthworks to enable installation, extension, maintenance, repair, </w:t>
            </w:r>
            <w:r w:rsidRPr="00245978">
              <w:rPr>
                <w:rFonts w:ascii="Calibri" w:hAnsi="Calibri" w:cs="Arial"/>
                <w:sz w:val="22"/>
                <w:szCs w:val="22"/>
              </w:rPr>
              <w:lastRenderedPageBreak/>
              <w:t>replacement and reinforcement of the Orion electricity network. 17/4/2018</w:t>
            </w:r>
          </w:p>
        </w:tc>
      </w:tr>
      <w:tr w:rsidR="00BB46F0" w:rsidRPr="00D33ADB" w14:paraId="37A42C4A"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D3DBCE" w14:textId="77777777" w:rsidR="00BB46F0" w:rsidRPr="00D33ADB" w:rsidRDefault="00BB46F0" w:rsidP="00BB46F0">
            <w:pPr>
              <w:autoSpaceDE w:val="0"/>
              <w:autoSpaceDN w:val="0"/>
              <w:adjustRightInd w:val="0"/>
              <w:spacing w:before="70" w:after="70"/>
              <w:rPr>
                <w:rFonts w:ascii="Calibri" w:hAnsi="Calibri" w:cs="Arial"/>
                <w:sz w:val="22"/>
                <w:szCs w:val="22"/>
              </w:rPr>
            </w:pPr>
            <w:r>
              <w:rPr>
                <w:rFonts w:ascii="Calibri" w:hAnsi="Calibri" w:cs="Arial"/>
                <w:sz w:val="22"/>
                <w:szCs w:val="22"/>
              </w:rPr>
              <w:lastRenderedPageBreak/>
              <w:t xml:space="preserve">RMA/2017/456 - </w:t>
            </w:r>
            <w:r w:rsidRPr="00BB46F0">
              <w:rPr>
                <w:rFonts w:ascii="Calibri" w:hAnsi="Calibri" w:cs="Arial"/>
                <w:sz w:val="22"/>
                <w:szCs w:val="22"/>
              </w:rPr>
              <w:t>Fletchers EQR on behalf of the Earthquake Commission for repair work to earthquake-damaged building foundations of residential buildings and associated accessory buildings, decks and retaining structures on Residential and Rural Zoned properties on ‘flat land’ in the Christchurch area</w:t>
            </w:r>
            <w:r>
              <w:rPr>
                <w:rFonts w:ascii="Calibri" w:hAnsi="Calibri" w:cs="Arial"/>
                <w:sz w:val="22"/>
                <w:szCs w:val="22"/>
              </w:rPr>
              <w:t xml:space="preserve"> 15/6/2017 </w:t>
            </w:r>
          </w:p>
        </w:tc>
      </w:tr>
      <w:tr w:rsidR="009D46C0" w:rsidRPr="00D33ADB" w14:paraId="384674A3"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43E8CB" w14:textId="77777777" w:rsidR="009D46C0" w:rsidRPr="00D33ADB" w:rsidRDefault="009D46C0"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RMA92026619 –</w:t>
            </w:r>
            <w:r w:rsidR="00514DC9" w:rsidRPr="00D33ADB">
              <w:rPr>
                <w:rFonts w:ascii="Calibri" w:hAnsi="Calibri" w:cs="Arial"/>
                <w:sz w:val="22"/>
                <w:szCs w:val="22"/>
              </w:rPr>
              <w:t xml:space="preserve"> King House Removals</w:t>
            </w:r>
            <w:r w:rsidRPr="00D33ADB">
              <w:rPr>
                <w:rFonts w:ascii="Calibri" w:hAnsi="Calibri" w:cs="Arial"/>
                <w:sz w:val="22"/>
                <w:szCs w:val="22"/>
              </w:rPr>
              <w:t>, for</w:t>
            </w:r>
            <w:r w:rsidR="00514DC9" w:rsidRPr="00D33ADB">
              <w:rPr>
                <w:rFonts w:ascii="Calibri" w:hAnsi="Calibri" w:cs="Arial"/>
                <w:sz w:val="22"/>
                <w:szCs w:val="22"/>
              </w:rPr>
              <w:t xml:space="preserve"> </w:t>
            </w:r>
            <w:r w:rsidRPr="00D33ADB">
              <w:rPr>
                <w:rFonts w:ascii="Calibri" w:hAnsi="Calibri" w:cs="Arial"/>
                <w:sz w:val="22"/>
                <w:szCs w:val="22"/>
              </w:rPr>
              <w:t>temporary lifting of EQ damaged houses. 8/8/2014</w:t>
            </w:r>
          </w:p>
        </w:tc>
      </w:tr>
      <w:tr w:rsidR="00842201" w:rsidRPr="00D33ADB" w14:paraId="3B13B80F"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F5503C" w14:textId="77777777" w:rsidR="00842201" w:rsidRPr="00D33ADB" w:rsidRDefault="00842201"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RMA92023509 – Heritage House Lifters, for temporary lifting of houses. 11/10/2013. </w:t>
            </w:r>
          </w:p>
        </w:tc>
      </w:tr>
      <w:tr w:rsidR="00446547" w:rsidRPr="00D33ADB" w14:paraId="636D3149"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88DC02" w14:textId="77777777" w:rsidR="00446547" w:rsidRPr="00D33ADB" w:rsidRDefault="00446547"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RMA92025310 – Canterbury Stone Piling Ltd, for non-residential land repair in specific zones/situations. CCC and ECan consents granted jointly on 18 April 2014.</w:t>
            </w:r>
          </w:p>
        </w:tc>
      </w:tr>
      <w:tr w:rsidR="00116350" w:rsidRPr="00D33ADB" w14:paraId="3924A4C4"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08A165" w14:textId="77777777" w:rsidR="00116350" w:rsidRPr="00D33ADB" w:rsidRDefault="00116350"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RMA92024392 – Canterbury Stone Piling Ltd, for residential land repair in specific zones/situations. Granted 18/12/2013, expires 31/12/2018.  TRIM 13/1295626.</w:t>
            </w:r>
          </w:p>
        </w:tc>
      </w:tr>
      <w:tr w:rsidR="00116350" w:rsidRPr="00D33ADB" w14:paraId="025E0B92"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D1BD75" w14:textId="77777777" w:rsidR="00116350" w:rsidRPr="00D33ADB" w:rsidRDefault="00116350" w:rsidP="00F81316">
            <w:pPr>
              <w:autoSpaceDE w:val="0"/>
              <w:autoSpaceDN w:val="0"/>
              <w:adjustRightInd w:val="0"/>
              <w:spacing w:before="70" w:after="70"/>
              <w:rPr>
                <w:rFonts w:ascii="Calibri" w:hAnsi="Calibri" w:cs="Arial"/>
                <w:sz w:val="22"/>
                <w:szCs w:val="22"/>
                <w:lang w:val="en-NZ"/>
              </w:rPr>
            </w:pPr>
            <w:r w:rsidRPr="00D33ADB">
              <w:rPr>
                <w:rFonts w:ascii="Calibri" w:hAnsi="Calibri" w:cs="Arial"/>
                <w:sz w:val="22"/>
                <w:szCs w:val="22"/>
                <w:lang w:val="en-NZ"/>
              </w:rPr>
              <w:t>RMA92024113 – House Lifters Ltd, for temporary lifting of houses to repair foundations. 29/11/13 (Trim 13/1215646)</w:t>
            </w:r>
          </w:p>
        </w:tc>
      </w:tr>
      <w:tr w:rsidR="000461EB" w:rsidRPr="00D33ADB" w14:paraId="1986AAA5"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EEA040"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RMA92020690 – Smith Crane, for temporary lifting of houses to enable earthquake repairs, 7/12/2012 (TRIM </w:t>
            </w:r>
            <w:hyperlink r:id="rId11" w:history="1">
              <w:r w:rsidRPr="00D33ADB">
                <w:rPr>
                  <w:rStyle w:val="Hyperlink"/>
                  <w:rFonts w:ascii="Calibri" w:hAnsi="Calibri" w:cs="Arial"/>
                  <w:sz w:val="22"/>
                  <w:szCs w:val="22"/>
                </w:rPr>
                <w:t>12/903356</w:t>
              </w:r>
            </w:hyperlink>
            <w:r w:rsidRPr="00D33ADB">
              <w:rPr>
                <w:rFonts w:ascii="Calibri" w:hAnsi="Calibri" w:cs="Arial"/>
                <w:sz w:val="22"/>
                <w:szCs w:val="22"/>
              </w:rPr>
              <w:t>)</w:t>
            </w:r>
          </w:p>
        </w:tc>
      </w:tr>
      <w:tr w:rsidR="0023048C" w:rsidRPr="00D33ADB" w14:paraId="5403D7D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4D3C01" w14:textId="77777777" w:rsidR="0023048C" w:rsidRPr="00D33ADB" w:rsidRDefault="0023048C"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RMA92023509 – Heritage House Relevellers Ltd, temporary lifting of houses to enable earthquake repairs, 09/09/2013.  (TRIM 13/879165) </w:t>
            </w:r>
          </w:p>
        </w:tc>
      </w:tr>
      <w:tr w:rsidR="000461EB" w:rsidRPr="00D33ADB" w14:paraId="3E0062C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7B4485"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RMA92019127 – CCC, infrastructure recovery works affecting protected vegetation, 20/2/2012 (TRIM </w:t>
            </w:r>
            <w:hyperlink r:id="rId12" w:history="1">
              <w:r w:rsidRPr="00D33ADB">
                <w:rPr>
                  <w:rStyle w:val="Hyperlink"/>
                  <w:rFonts w:ascii="Calibri" w:hAnsi="Calibri" w:cs="Arial"/>
                  <w:sz w:val="22"/>
                  <w:szCs w:val="22"/>
                </w:rPr>
                <w:t>12/94975</w:t>
              </w:r>
            </w:hyperlink>
            <w:r w:rsidRPr="00D33ADB">
              <w:rPr>
                <w:rFonts w:ascii="Calibri" w:hAnsi="Calibri" w:cs="Arial"/>
                <w:sz w:val="22"/>
                <w:szCs w:val="22"/>
              </w:rPr>
              <w:t>)</w:t>
            </w:r>
          </w:p>
        </w:tc>
      </w:tr>
      <w:tr w:rsidR="000461EB" w:rsidRPr="00D33ADB" w14:paraId="42795758"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D9680C"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RMA92019229 </w:t>
            </w:r>
            <w:r w:rsidR="00BF2EA9" w:rsidRPr="00D33ADB">
              <w:rPr>
                <w:rFonts w:ascii="Calibri" w:hAnsi="Calibri" w:cs="Arial"/>
                <w:sz w:val="22"/>
                <w:szCs w:val="22"/>
              </w:rPr>
              <w:t>–</w:t>
            </w:r>
            <w:r w:rsidRPr="00D33ADB">
              <w:rPr>
                <w:rFonts w:ascii="Calibri" w:hAnsi="Calibri" w:cs="Arial"/>
                <w:sz w:val="22"/>
                <w:szCs w:val="22"/>
              </w:rPr>
              <w:t xml:space="preserve"> Blackstones, for global crushing on demolition sites, 2/2/2012 (TRIM </w:t>
            </w:r>
            <w:hyperlink r:id="rId13" w:history="1">
              <w:r w:rsidRPr="00D33ADB">
                <w:rPr>
                  <w:rStyle w:val="Hyperlink"/>
                  <w:rFonts w:ascii="Calibri" w:hAnsi="Calibri" w:cs="Arial"/>
                  <w:sz w:val="22"/>
                  <w:szCs w:val="22"/>
                </w:rPr>
                <w:t>12/44991</w:t>
              </w:r>
            </w:hyperlink>
            <w:r w:rsidRPr="00D33ADB">
              <w:rPr>
                <w:rFonts w:ascii="Calibri" w:hAnsi="Calibri" w:cs="Arial"/>
                <w:sz w:val="22"/>
                <w:szCs w:val="22"/>
              </w:rPr>
              <w:t>)</w:t>
            </w:r>
          </w:p>
        </w:tc>
      </w:tr>
      <w:tr w:rsidR="000461EB" w:rsidRPr="00D33ADB" w14:paraId="02B09145"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18B3A5"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RMA92020001 – SCIRT, for construction and operation of pumping stations, 17/7/2012 (TRIM </w:t>
            </w:r>
            <w:hyperlink r:id="rId14" w:history="1">
              <w:r w:rsidRPr="00D33ADB">
                <w:rPr>
                  <w:rStyle w:val="Hyperlink"/>
                  <w:rFonts w:ascii="Calibri" w:hAnsi="Calibri" w:cs="Arial"/>
                  <w:sz w:val="22"/>
                  <w:szCs w:val="22"/>
                </w:rPr>
                <w:t>12/548016</w:t>
              </w:r>
            </w:hyperlink>
            <w:r w:rsidRPr="00D33ADB">
              <w:rPr>
                <w:rFonts w:ascii="Calibri" w:hAnsi="Calibri" w:cs="Arial"/>
                <w:sz w:val="22"/>
                <w:szCs w:val="22"/>
              </w:rPr>
              <w:t>)</w:t>
            </w:r>
          </w:p>
        </w:tc>
      </w:tr>
      <w:tr w:rsidR="000461EB" w:rsidRPr="00D33ADB" w14:paraId="030D33CC" w14:textId="77777777" w:rsidTr="00D33ADB">
        <w:tc>
          <w:tcPr>
            <w:tcW w:w="9889" w:type="dxa"/>
            <w:tcBorders>
              <w:top w:val="single" w:sz="4" w:space="0" w:color="999999"/>
              <w:left w:val="single" w:sz="4" w:space="0" w:color="999999"/>
              <w:bottom w:val="single" w:sz="4" w:space="0" w:color="808080"/>
              <w:right w:val="single" w:sz="4" w:space="0" w:color="999999"/>
            </w:tcBorders>
            <w:shd w:val="clear" w:color="auto" w:fill="auto"/>
            <w:vAlign w:val="center"/>
          </w:tcPr>
          <w:p w14:paraId="4AC1ACC1" w14:textId="77777777" w:rsidR="000461EB" w:rsidRPr="00D33ADB" w:rsidRDefault="000461EB" w:rsidP="00F81316">
            <w:pPr>
              <w:autoSpaceDE w:val="0"/>
              <w:autoSpaceDN w:val="0"/>
              <w:adjustRightInd w:val="0"/>
              <w:spacing w:before="70" w:after="70"/>
              <w:rPr>
                <w:rFonts w:ascii="Calibri" w:hAnsi="Calibri" w:cs="Arial"/>
                <w:sz w:val="22"/>
                <w:szCs w:val="22"/>
                <w:lang w:val="en-NZ"/>
              </w:rPr>
            </w:pPr>
            <w:r w:rsidRPr="00D33ADB">
              <w:rPr>
                <w:rFonts w:ascii="Calibri" w:hAnsi="Calibri" w:cs="Arial"/>
                <w:sz w:val="22"/>
                <w:szCs w:val="22"/>
                <w:lang w:val="en-NZ"/>
              </w:rPr>
              <w:t xml:space="preserve">RMA92017941 </w:t>
            </w:r>
            <w:r w:rsidR="00BF2EA9" w:rsidRPr="00D33ADB">
              <w:rPr>
                <w:rFonts w:ascii="Calibri" w:hAnsi="Calibri" w:cs="Arial"/>
                <w:sz w:val="22"/>
                <w:szCs w:val="22"/>
                <w:lang w:val="en-NZ"/>
              </w:rPr>
              <w:t>–</w:t>
            </w:r>
            <w:r w:rsidRPr="00D33ADB">
              <w:rPr>
                <w:rFonts w:ascii="Calibri" w:hAnsi="Calibri" w:cs="Arial"/>
                <w:sz w:val="22"/>
                <w:szCs w:val="22"/>
                <w:lang w:val="en-NZ"/>
              </w:rPr>
              <w:t xml:space="preserve"> Orion temporary network which included 9km of overhead lines connecting new Rawhiti substation to Pages Rd substation, to Bromley substation and on to Dallington Substation, 29/11/2011  (TRIM </w:t>
            </w:r>
            <w:hyperlink r:id="rId15" w:history="1">
              <w:r w:rsidRPr="00D33ADB">
                <w:rPr>
                  <w:rStyle w:val="Hyperlink"/>
                  <w:rFonts w:ascii="Calibri" w:hAnsi="Calibri" w:cs="Arial"/>
                  <w:sz w:val="22"/>
                  <w:szCs w:val="22"/>
                  <w:lang w:val="en-NZ"/>
                </w:rPr>
                <w:t>12/79929</w:t>
              </w:r>
            </w:hyperlink>
            <w:r w:rsidRPr="00D33ADB">
              <w:rPr>
                <w:rFonts w:ascii="Calibri" w:hAnsi="Calibri" w:cs="Arial"/>
                <w:sz w:val="22"/>
                <w:szCs w:val="22"/>
                <w:lang w:val="en-NZ"/>
              </w:rPr>
              <w:t xml:space="preserve">)  </w:t>
            </w:r>
          </w:p>
        </w:tc>
      </w:tr>
      <w:tr w:rsidR="000461EB" w:rsidRPr="00D33ADB" w14:paraId="1770C46B" w14:textId="77777777" w:rsidTr="00D33ADB">
        <w:tc>
          <w:tcPr>
            <w:tcW w:w="9889" w:type="dxa"/>
            <w:tcBorders>
              <w:top w:val="single" w:sz="4" w:space="0" w:color="808080"/>
              <w:left w:val="single" w:sz="4" w:space="0" w:color="999999"/>
              <w:bottom w:val="single" w:sz="4" w:space="0" w:color="999999"/>
              <w:right w:val="single" w:sz="4" w:space="0" w:color="999999"/>
            </w:tcBorders>
            <w:shd w:val="clear" w:color="auto" w:fill="CCCCCC"/>
            <w:vAlign w:val="center"/>
          </w:tcPr>
          <w:p w14:paraId="2C88CEC2" w14:textId="77777777" w:rsidR="000461EB" w:rsidRPr="00D33ADB" w:rsidRDefault="000461EB" w:rsidP="00F81316">
            <w:pPr>
              <w:autoSpaceDE w:val="0"/>
              <w:autoSpaceDN w:val="0"/>
              <w:adjustRightInd w:val="0"/>
              <w:spacing w:before="70" w:after="70"/>
              <w:rPr>
                <w:rFonts w:ascii="Calibri" w:hAnsi="Calibri" w:cs="Arial"/>
                <w:b/>
                <w:sz w:val="22"/>
                <w:szCs w:val="22"/>
              </w:rPr>
            </w:pPr>
            <w:r w:rsidRPr="00D33ADB">
              <w:rPr>
                <w:rFonts w:ascii="Calibri" w:hAnsi="Calibri" w:cs="Arial"/>
                <w:b/>
                <w:sz w:val="22"/>
                <w:szCs w:val="22"/>
              </w:rPr>
              <w:t>Relocated Buildings</w:t>
            </w:r>
          </w:p>
        </w:tc>
      </w:tr>
      <w:tr w:rsidR="000461EB" w:rsidRPr="00D33ADB" w14:paraId="1F67F8B6"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2C027A"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RMA92014753 – Laings, for buildings constructed within 12 months of relocation.  Five year consent granted 14/9/2009 (TRIM </w:t>
            </w:r>
            <w:hyperlink r:id="rId16" w:history="1">
              <w:r w:rsidRPr="00D33ADB">
                <w:rPr>
                  <w:rStyle w:val="Hyperlink"/>
                  <w:rFonts w:ascii="Calibri" w:hAnsi="Calibri" w:cs="Arial"/>
                  <w:sz w:val="22"/>
                  <w:szCs w:val="22"/>
                </w:rPr>
                <w:t>09/323692</w:t>
              </w:r>
            </w:hyperlink>
            <w:r w:rsidRPr="00D33ADB">
              <w:rPr>
                <w:rFonts w:ascii="Calibri" w:hAnsi="Calibri" w:cs="Arial"/>
                <w:sz w:val="22"/>
                <w:szCs w:val="22"/>
              </w:rPr>
              <w:t>).  Also RMA92018209 and RMA20008876 for same activity.</w:t>
            </w:r>
          </w:p>
        </w:tc>
      </w:tr>
      <w:tr w:rsidR="000461EB" w:rsidRPr="00D33ADB" w14:paraId="5A4D4668"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BD114A"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RMA92012021 – Newell Construction Cottage Company, 5 year consent for prefabricated transportable cottages, 24/11/2008 (TRIM </w:t>
            </w:r>
            <w:hyperlink r:id="rId17" w:history="1">
              <w:r w:rsidRPr="00D33ADB">
                <w:rPr>
                  <w:rStyle w:val="Hyperlink"/>
                  <w:rFonts w:ascii="Calibri" w:hAnsi="Calibri" w:cs="Arial"/>
                  <w:sz w:val="22"/>
                  <w:szCs w:val="22"/>
                </w:rPr>
                <w:t>08/408306</w:t>
              </w:r>
            </w:hyperlink>
            <w:r w:rsidRPr="00D33ADB">
              <w:rPr>
                <w:rFonts w:ascii="Calibri" w:hAnsi="Calibri" w:cs="Arial"/>
                <w:sz w:val="22"/>
                <w:szCs w:val="22"/>
              </w:rPr>
              <w:t>)</w:t>
            </w:r>
          </w:p>
        </w:tc>
      </w:tr>
      <w:tr w:rsidR="000461EB" w:rsidRPr="00D33ADB" w14:paraId="5CB9D27F"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92EDCE"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RMA92013505 – Peak Construction Limited, for construction and relocation of portable buildings, 17/2/2009 (TRIM </w:t>
            </w:r>
            <w:hyperlink r:id="rId18" w:history="1">
              <w:r w:rsidRPr="00D33ADB">
                <w:rPr>
                  <w:rStyle w:val="Hyperlink"/>
                  <w:rFonts w:ascii="Calibri" w:hAnsi="Calibri" w:cs="Arial"/>
                  <w:sz w:val="22"/>
                  <w:szCs w:val="22"/>
                </w:rPr>
                <w:t>09/19235</w:t>
              </w:r>
            </w:hyperlink>
            <w:r w:rsidRPr="00D33ADB">
              <w:rPr>
                <w:rFonts w:ascii="Calibri" w:hAnsi="Calibri" w:cs="Arial"/>
                <w:sz w:val="22"/>
                <w:szCs w:val="22"/>
              </w:rPr>
              <w:t>)</w:t>
            </w:r>
          </w:p>
        </w:tc>
      </w:tr>
      <w:tr w:rsidR="000461EB" w:rsidRPr="00D33ADB" w14:paraId="637BEE35"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5FCD4A18" w14:textId="77777777" w:rsidR="000461EB" w:rsidRDefault="000461EB" w:rsidP="00F81316">
            <w:pPr>
              <w:autoSpaceDE w:val="0"/>
              <w:autoSpaceDN w:val="0"/>
              <w:adjustRightInd w:val="0"/>
              <w:spacing w:before="70" w:after="70"/>
              <w:rPr>
                <w:rFonts w:ascii="Calibri" w:hAnsi="Calibri" w:cs="Arial"/>
                <w:b/>
                <w:sz w:val="22"/>
                <w:szCs w:val="22"/>
              </w:rPr>
            </w:pPr>
            <w:r w:rsidRPr="00D33ADB">
              <w:rPr>
                <w:rFonts w:ascii="Calibri" w:hAnsi="Calibri" w:cs="Arial"/>
                <w:b/>
                <w:sz w:val="22"/>
                <w:szCs w:val="22"/>
              </w:rPr>
              <w:t>Su</w:t>
            </w:r>
            <w:r w:rsidR="0028411B" w:rsidRPr="00D33ADB">
              <w:rPr>
                <w:rFonts w:ascii="Calibri" w:hAnsi="Calibri" w:cs="Arial"/>
                <w:b/>
                <w:sz w:val="22"/>
                <w:szCs w:val="22"/>
              </w:rPr>
              <w:t>bdivision &amp; building development</w:t>
            </w:r>
            <w:r w:rsidR="006D40ED">
              <w:rPr>
                <w:rFonts w:ascii="Calibri" w:hAnsi="Calibri" w:cs="Arial"/>
                <w:b/>
                <w:sz w:val="22"/>
                <w:szCs w:val="22"/>
              </w:rPr>
              <w:t xml:space="preserve"> </w:t>
            </w:r>
          </w:p>
          <w:p w14:paraId="61A07380" w14:textId="77777777" w:rsidR="006D40ED" w:rsidRPr="006D40ED" w:rsidRDefault="006D40ED" w:rsidP="006D40ED">
            <w:pPr>
              <w:autoSpaceDE w:val="0"/>
              <w:autoSpaceDN w:val="0"/>
              <w:adjustRightInd w:val="0"/>
              <w:spacing w:before="70" w:after="70"/>
              <w:rPr>
                <w:rFonts w:ascii="Calibri" w:hAnsi="Calibri" w:cs="Arial"/>
                <w:i/>
                <w:sz w:val="22"/>
                <w:szCs w:val="22"/>
              </w:rPr>
            </w:pPr>
            <w:r w:rsidRPr="006D40ED">
              <w:rPr>
                <w:rFonts w:ascii="Calibri" w:hAnsi="Calibri" w:cs="Arial"/>
                <w:i/>
                <w:sz w:val="20"/>
                <w:szCs w:val="22"/>
              </w:rPr>
              <w:t>Note</w:t>
            </w:r>
            <w:r>
              <w:rPr>
                <w:rFonts w:ascii="Calibri" w:hAnsi="Calibri" w:cs="Arial"/>
                <w:i/>
                <w:sz w:val="20"/>
                <w:szCs w:val="22"/>
              </w:rPr>
              <w:t>: T</w:t>
            </w:r>
            <w:r w:rsidRPr="006D40ED">
              <w:rPr>
                <w:rFonts w:ascii="Calibri" w:hAnsi="Calibri" w:cs="Arial"/>
                <w:i/>
                <w:sz w:val="20"/>
                <w:szCs w:val="22"/>
              </w:rPr>
              <w:t xml:space="preserve">hese aren’t actually global consents as they relate to specific properties, but are included in this list for reference </w:t>
            </w:r>
          </w:p>
        </w:tc>
      </w:tr>
      <w:tr w:rsidR="006D40ED" w:rsidRPr="00D33ADB" w14:paraId="3858FE23"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6E58FF" w14:textId="77777777" w:rsidR="006D40ED" w:rsidRPr="006D40ED" w:rsidRDefault="006D40ED" w:rsidP="006D40ED">
            <w:pPr>
              <w:autoSpaceDE w:val="0"/>
              <w:autoSpaceDN w:val="0"/>
              <w:adjustRightInd w:val="0"/>
              <w:spacing w:before="70" w:after="70"/>
              <w:rPr>
                <w:rFonts w:ascii="Calibri" w:hAnsi="Calibri" w:cs="Arial"/>
                <w:bCs/>
                <w:sz w:val="22"/>
                <w:szCs w:val="22"/>
              </w:rPr>
            </w:pPr>
            <w:r>
              <w:rPr>
                <w:rFonts w:ascii="Calibri" w:hAnsi="Calibri" w:cs="Arial"/>
                <w:bCs/>
                <w:sz w:val="22"/>
                <w:szCs w:val="22"/>
                <w:u w:val="single"/>
              </w:rPr>
              <w:t>Country Gardens</w:t>
            </w:r>
            <w:r>
              <w:rPr>
                <w:rFonts w:ascii="Calibri" w:hAnsi="Calibri" w:cs="Arial"/>
                <w:bCs/>
                <w:sz w:val="22"/>
                <w:szCs w:val="22"/>
              </w:rPr>
              <w:t xml:space="preserve"> – RMA/2018/1029 – Suburban Estates, 43 Country Palms Drive and 103 Halswell Junction Road, for earthworks within 5m of street trees in associated with the construction of vehicle crossings to the new lots. 13/7/2018 (TRIM </w:t>
            </w:r>
            <w:hyperlink r:id="rId19" w:history="1">
              <w:r w:rsidRPr="006D40ED">
                <w:rPr>
                  <w:rStyle w:val="Hyperlink"/>
                  <w:rFonts w:ascii="Calibri" w:hAnsi="Calibri" w:cs="Arial"/>
                  <w:bCs/>
                  <w:sz w:val="22"/>
                  <w:szCs w:val="22"/>
                </w:rPr>
                <w:t>18/717363</w:t>
              </w:r>
            </w:hyperlink>
            <w:r>
              <w:rPr>
                <w:rFonts w:ascii="Calibri" w:hAnsi="Calibri" w:cs="Arial"/>
                <w:bCs/>
                <w:sz w:val="22"/>
                <w:szCs w:val="22"/>
              </w:rPr>
              <w:t>)</w:t>
            </w:r>
          </w:p>
        </w:tc>
      </w:tr>
      <w:tr w:rsidR="000461EB" w:rsidRPr="00D33ADB" w14:paraId="120F31C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1A53D7"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bCs/>
                <w:sz w:val="22"/>
                <w:szCs w:val="22"/>
                <w:u w:val="single"/>
              </w:rPr>
              <w:t>Halswell on the Park</w:t>
            </w:r>
            <w:r w:rsidRPr="00D33ADB">
              <w:rPr>
                <w:rFonts w:ascii="Calibri" w:hAnsi="Calibri" w:cs="Arial"/>
                <w:bCs/>
                <w:sz w:val="22"/>
                <w:szCs w:val="22"/>
              </w:rPr>
              <w:t xml:space="preserve"> </w:t>
            </w:r>
            <w:r w:rsidR="008056B1" w:rsidRPr="00D33ADB">
              <w:rPr>
                <w:rFonts w:ascii="Calibri" w:hAnsi="Calibri" w:cs="Arial"/>
                <w:bCs/>
                <w:sz w:val="22"/>
                <w:szCs w:val="22"/>
              </w:rPr>
              <w:t>–</w:t>
            </w:r>
            <w:r w:rsidRPr="00D33ADB">
              <w:rPr>
                <w:rFonts w:ascii="Calibri" w:hAnsi="Calibri" w:cs="Arial"/>
                <w:bCs/>
                <w:sz w:val="22"/>
                <w:szCs w:val="22"/>
              </w:rPr>
              <w:t xml:space="preserve"> RMA92016124 </w:t>
            </w:r>
            <w:r w:rsidR="008056B1" w:rsidRPr="00D33ADB">
              <w:rPr>
                <w:rFonts w:ascii="Calibri" w:hAnsi="Calibri" w:cs="Arial"/>
                <w:bCs/>
                <w:sz w:val="22"/>
                <w:szCs w:val="22"/>
              </w:rPr>
              <w:t>–</w:t>
            </w:r>
            <w:r w:rsidRPr="00D33ADB">
              <w:rPr>
                <w:rFonts w:ascii="Calibri" w:hAnsi="Calibri" w:cs="Arial"/>
                <w:bCs/>
                <w:sz w:val="22"/>
                <w:szCs w:val="22"/>
              </w:rPr>
              <w:t xml:space="preserve"> </w:t>
            </w:r>
            <w:r w:rsidRPr="00D33ADB">
              <w:rPr>
                <w:rFonts w:ascii="Calibri" w:hAnsi="Calibri" w:cs="Arial"/>
                <w:sz w:val="22"/>
                <w:szCs w:val="22"/>
              </w:rPr>
              <w:t xml:space="preserve">Neil Construction Ltd, 297 Halswell Road, for establishment of  buildings and undertaking of associated excavation works within the building and earthwork setback  from a stormwater swale within a reserve adjacent to </w:t>
            </w:r>
            <w:r w:rsidRPr="00D33ADB">
              <w:rPr>
                <w:rFonts w:ascii="Calibri" w:hAnsi="Calibri" w:cs="Arial"/>
                <w:spacing w:val="-3"/>
                <w:sz w:val="22"/>
                <w:szCs w:val="22"/>
              </w:rPr>
              <w:t>Stage 6A of the Halswell on the Park subdivision</w:t>
            </w:r>
            <w:r w:rsidRPr="00D33ADB">
              <w:rPr>
                <w:rFonts w:ascii="Calibri" w:hAnsi="Calibri" w:cs="Arial"/>
                <w:sz w:val="22"/>
                <w:szCs w:val="22"/>
              </w:rPr>
              <w:t xml:space="preserve">, 27/5/2010  (TRIM </w:t>
            </w:r>
            <w:hyperlink r:id="rId20" w:history="1">
              <w:r w:rsidRPr="00D33ADB">
                <w:rPr>
                  <w:rStyle w:val="Hyperlink"/>
                  <w:rFonts w:ascii="Calibri" w:hAnsi="Calibri" w:cs="Arial"/>
                  <w:sz w:val="22"/>
                  <w:szCs w:val="22"/>
                </w:rPr>
                <w:t>10/298527</w:t>
              </w:r>
            </w:hyperlink>
            <w:r w:rsidRPr="00D33ADB">
              <w:rPr>
                <w:rFonts w:ascii="Calibri" w:hAnsi="Calibri" w:cs="Arial"/>
                <w:sz w:val="22"/>
                <w:szCs w:val="22"/>
              </w:rPr>
              <w:t>)</w:t>
            </w:r>
          </w:p>
        </w:tc>
      </w:tr>
      <w:tr w:rsidR="000461EB" w:rsidRPr="00D33ADB" w14:paraId="1CF9376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F47A00"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bCs/>
                <w:sz w:val="22"/>
                <w:szCs w:val="22"/>
              </w:rPr>
              <w:t xml:space="preserve">RMA20020495 </w:t>
            </w:r>
            <w:r w:rsidR="008056B1" w:rsidRPr="00D33ADB">
              <w:rPr>
                <w:rFonts w:ascii="Calibri" w:hAnsi="Calibri" w:cs="Arial"/>
                <w:bCs/>
                <w:sz w:val="22"/>
                <w:szCs w:val="22"/>
              </w:rPr>
              <w:t>–</w:t>
            </w:r>
            <w:r w:rsidRPr="00D33ADB">
              <w:rPr>
                <w:rFonts w:ascii="Calibri" w:hAnsi="Calibri" w:cs="Arial"/>
                <w:bCs/>
                <w:sz w:val="22"/>
                <w:szCs w:val="22"/>
              </w:rPr>
              <w:t xml:space="preserve"> Neil Construction Ltd, 297D and 299 Halswell Road </w:t>
            </w:r>
            <w:r w:rsidR="008056B1" w:rsidRPr="00D33ADB">
              <w:rPr>
                <w:rFonts w:ascii="Calibri" w:hAnsi="Calibri" w:cs="Arial"/>
                <w:bCs/>
                <w:sz w:val="22"/>
                <w:szCs w:val="22"/>
              </w:rPr>
              <w:t>–</w:t>
            </w:r>
            <w:r w:rsidRPr="00D33ADB">
              <w:rPr>
                <w:rFonts w:ascii="Calibri" w:hAnsi="Calibri" w:cs="Arial"/>
                <w:bCs/>
                <w:sz w:val="22"/>
                <w:szCs w:val="22"/>
              </w:rPr>
              <w:t xml:space="preserve"> f</w:t>
            </w:r>
            <w:r w:rsidRPr="00D33ADB">
              <w:rPr>
                <w:rFonts w:ascii="Calibri" w:hAnsi="Calibri" w:cs="Arial"/>
                <w:sz w:val="22"/>
                <w:szCs w:val="22"/>
              </w:rPr>
              <w:t xml:space="preserve">or establishment of buildings on Lots 187, 212 to 226 and 230 RMA 20014597 within 7.00 m of the bank of an Environmental asset waterway, </w:t>
            </w:r>
            <w:r w:rsidRPr="00D33ADB">
              <w:rPr>
                <w:rFonts w:ascii="Calibri" w:hAnsi="Calibri" w:cs="Arial"/>
                <w:sz w:val="22"/>
                <w:szCs w:val="22"/>
              </w:rPr>
              <w:lastRenderedPageBreak/>
              <w:t xml:space="preserve">Milns Drain, 2005 (TRIM </w:t>
            </w:r>
            <w:hyperlink r:id="rId21" w:history="1">
              <w:r w:rsidRPr="00D33ADB">
                <w:rPr>
                  <w:rStyle w:val="Hyperlink"/>
                  <w:rFonts w:ascii="Calibri" w:hAnsi="Calibri" w:cs="Arial"/>
                  <w:sz w:val="22"/>
                  <w:szCs w:val="22"/>
                </w:rPr>
                <w:t>08/165005</w:t>
              </w:r>
            </w:hyperlink>
            <w:r w:rsidRPr="00D33ADB">
              <w:rPr>
                <w:rFonts w:ascii="Calibri" w:hAnsi="Calibri" w:cs="Arial"/>
                <w:sz w:val="22"/>
                <w:szCs w:val="22"/>
              </w:rPr>
              <w:t>)</w:t>
            </w:r>
          </w:p>
        </w:tc>
      </w:tr>
      <w:tr w:rsidR="000461EB" w:rsidRPr="00D33ADB" w14:paraId="499D46B7"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CE54F0"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u w:val="single"/>
              </w:rPr>
              <w:lastRenderedPageBreak/>
              <w:t>Longhurst</w:t>
            </w:r>
            <w:r w:rsidRPr="00D33ADB">
              <w:rPr>
                <w:rFonts w:ascii="Calibri" w:hAnsi="Calibri" w:cs="Arial"/>
                <w:sz w:val="22"/>
                <w:szCs w:val="22"/>
              </w:rPr>
              <w:t xml:space="preserve"> </w:t>
            </w:r>
            <w:r w:rsidR="008056B1" w:rsidRPr="00D33ADB">
              <w:rPr>
                <w:rFonts w:ascii="Calibri" w:hAnsi="Calibri" w:cs="Arial"/>
                <w:sz w:val="22"/>
                <w:szCs w:val="22"/>
              </w:rPr>
              <w:t>–</w:t>
            </w:r>
            <w:r w:rsidRPr="00D33ADB">
              <w:rPr>
                <w:rFonts w:ascii="Calibri" w:hAnsi="Calibri" w:cs="Arial"/>
                <w:sz w:val="22"/>
                <w:szCs w:val="22"/>
              </w:rPr>
              <w:t xml:space="preserve"> RMA92015254 land use / RMA92015253 subdivision – Fulton Hogan, 301 Halswell Junction Road, to provide for lower than 4 hectare sized sites (Living 1 zone rules to apply until land rezoned), 20/5/2011 (TRIM </w:t>
            </w:r>
            <w:hyperlink r:id="rId22" w:history="1">
              <w:r w:rsidRPr="00D33ADB">
                <w:rPr>
                  <w:rStyle w:val="Hyperlink"/>
                  <w:rFonts w:ascii="Calibri" w:hAnsi="Calibri" w:cs="Arial"/>
                  <w:sz w:val="22"/>
                  <w:szCs w:val="22"/>
                </w:rPr>
                <w:t>11/236031</w:t>
              </w:r>
            </w:hyperlink>
            <w:r w:rsidRPr="00D33ADB">
              <w:rPr>
                <w:rFonts w:ascii="Calibri" w:hAnsi="Calibri" w:cs="Arial"/>
                <w:sz w:val="22"/>
                <w:szCs w:val="22"/>
              </w:rPr>
              <w:t>)</w:t>
            </w:r>
          </w:p>
        </w:tc>
      </w:tr>
      <w:tr w:rsidR="000461EB" w:rsidRPr="00D33ADB" w14:paraId="16D27942"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AEB7EB"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u w:val="single"/>
              </w:rPr>
              <w:t xml:space="preserve">Knights </w:t>
            </w:r>
            <w:r w:rsidR="009C794D" w:rsidRPr="00D33ADB">
              <w:rPr>
                <w:rFonts w:ascii="Calibri" w:hAnsi="Calibri" w:cs="Arial"/>
                <w:sz w:val="22"/>
                <w:szCs w:val="22"/>
                <w:u w:val="single"/>
              </w:rPr>
              <w:t xml:space="preserve">Stream </w:t>
            </w:r>
            <w:r w:rsidRPr="00D33ADB">
              <w:rPr>
                <w:rFonts w:ascii="Calibri" w:hAnsi="Calibri" w:cs="Arial"/>
                <w:sz w:val="22"/>
                <w:szCs w:val="22"/>
                <w:u w:val="single"/>
              </w:rPr>
              <w:t>Park</w:t>
            </w:r>
            <w:r w:rsidR="009C794D" w:rsidRPr="00D33ADB">
              <w:rPr>
                <w:rFonts w:ascii="Calibri" w:hAnsi="Calibri" w:cs="Arial"/>
                <w:sz w:val="22"/>
                <w:szCs w:val="22"/>
                <w:u w:val="single"/>
              </w:rPr>
              <w:t>/Longhurst</w:t>
            </w:r>
            <w:r w:rsidRPr="00D33ADB">
              <w:rPr>
                <w:rFonts w:ascii="Calibri" w:hAnsi="Calibri" w:cs="Arial"/>
                <w:sz w:val="22"/>
                <w:szCs w:val="22"/>
              </w:rPr>
              <w:t xml:space="preserve"> </w:t>
            </w:r>
            <w:r w:rsidR="008056B1" w:rsidRPr="00D33ADB">
              <w:rPr>
                <w:rFonts w:ascii="Calibri" w:hAnsi="Calibri" w:cs="Arial"/>
                <w:sz w:val="22"/>
                <w:szCs w:val="22"/>
              </w:rPr>
              <w:t>–</w:t>
            </w:r>
            <w:r w:rsidRPr="00D33ADB">
              <w:rPr>
                <w:rFonts w:ascii="Calibri" w:hAnsi="Calibri" w:cs="Arial"/>
                <w:sz w:val="22"/>
                <w:szCs w:val="22"/>
              </w:rPr>
              <w:t xml:space="preserve"> RMA 92020135 – Fulton Hogan, to exceed site coverage within Density C sites within Longhurst Stages 1A, 2, 3 and Knights Park Stages 4 and 5, 26/6/2012 (TRIM </w:t>
            </w:r>
            <w:hyperlink r:id="rId23" w:history="1">
              <w:r w:rsidRPr="00D33ADB">
                <w:rPr>
                  <w:rStyle w:val="Hyperlink"/>
                  <w:rFonts w:ascii="Calibri" w:hAnsi="Calibri" w:cs="Arial"/>
                  <w:sz w:val="22"/>
                  <w:szCs w:val="22"/>
                </w:rPr>
                <w:t>12/491881</w:t>
              </w:r>
            </w:hyperlink>
            <w:r w:rsidRPr="00D33ADB">
              <w:rPr>
                <w:rFonts w:ascii="Calibri" w:hAnsi="Calibri" w:cs="Arial"/>
                <w:sz w:val="22"/>
                <w:szCs w:val="22"/>
              </w:rPr>
              <w:t>)</w:t>
            </w:r>
          </w:p>
        </w:tc>
      </w:tr>
      <w:tr w:rsidR="000461EB" w:rsidRPr="00D33ADB" w14:paraId="615BDAEF"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828603"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u w:val="single"/>
              </w:rPr>
              <w:t>Wigram Skies</w:t>
            </w:r>
            <w:r w:rsidRPr="00D33ADB">
              <w:rPr>
                <w:rFonts w:ascii="Calibri" w:hAnsi="Calibri" w:cs="Arial"/>
                <w:sz w:val="22"/>
                <w:szCs w:val="22"/>
              </w:rPr>
              <w:t xml:space="preserve"> </w:t>
            </w:r>
            <w:r w:rsidR="008056B1" w:rsidRPr="00D33ADB">
              <w:rPr>
                <w:rFonts w:ascii="Calibri" w:hAnsi="Calibri" w:cs="Arial"/>
                <w:sz w:val="22"/>
                <w:szCs w:val="22"/>
              </w:rPr>
              <w:t>–</w:t>
            </w:r>
            <w:r w:rsidRPr="00D33ADB">
              <w:rPr>
                <w:rFonts w:ascii="Calibri" w:hAnsi="Calibri" w:cs="Arial"/>
                <w:sz w:val="22"/>
                <w:szCs w:val="22"/>
              </w:rPr>
              <w:t xml:space="preserve"> RMA92020586 and RMA9202581 relate to two different areas within the Residential density C zoned land (Living G) and allow site density to be increased  to 40%  provided that the building is single storeyed and not greater than 5.5 metres in height (TRIM </w:t>
            </w:r>
            <w:hyperlink r:id="rId24" w:history="1">
              <w:r w:rsidRPr="00D33ADB">
                <w:rPr>
                  <w:rStyle w:val="Hyperlink"/>
                  <w:rFonts w:ascii="Calibri" w:hAnsi="Calibri" w:cs="Arial"/>
                  <w:sz w:val="22"/>
                  <w:szCs w:val="22"/>
                </w:rPr>
                <w:t>12/643052</w:t>
              </w:r>
            </w:hyperlink>
            <w:r w:rsidRPr="00D33ADB">
              <w:rPr>
                <w:rFonts w:ascii="Calibri" w:hAnsi="Calibri" w:cs="Arial"/>
                <w:sz w:val="22"/>
                <w:szCs w:val="22"/>
              </w:rPr>
              <w:t xml:space="preserve"> and </w:t>
            </w:r>
            <w:hyperlink r:id="rId25" w:history="1">
              <w:r w:rsidRPr="00D33ADB">
                <w:rPr>
                  <w:rStyle w:val="Hyperlink"/>
                  <w:rFonts w:ascii="Calibri" w:hAnsi="Calibri" w:cs="Arial"/>
                  <w:sz w:val="22"/>
                  <w:szCs w:val="22"/>
                </w:rPr>
                <w:t>12/643049</w:t>
              </w:r>
            </w:hyperlink>
            <w:r w:rsidRPr="00D33ADB">
              <w:rPr>
                <w:rFonts w:ascii="Calibri" w:hAnsi="Calibri" w:cs="Arial"/>
                <w:sz w:val="22"/>
                <w:szCs w:val="22"/>
              </w:rPr>
              <w:t>)</w:t>
            </w:r>
          </w:p>
        </w:tc>
      </w:tr>
      <w:tr w:rsidR="009C794D" w:rsidRPr="00D33ADB" w14:paraId="1D6DA86E"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EAE55C" w14:textId="77777777" w:rsidR="009C794D" w:rsidRPr="00D33ADB" w:rsidRDefault="009C794D" w:rsidP="00F81316">
            <w:pPr>
              <w:autoSpaceDE w:val="0"/>
              <w:autoSpaceDN w:val="0"/>
              <w:adjustRightInd w:val="0"/>
              <w:rPr>
                <w:rFonts w:ascii="Calibri" w:hAnsi="Calibri" w:cs="Helvetica"/>
                <w:sz w:val="22"/>
                <w:szCs w:val="22"/>
              </w:rPr>
            </w:pPr>
            <w:r w:rsidRPr="00D33ADB">
              <w:rPr>
                <w:rFonts w:ascii="Calibri" w:hAnsi="Calibri" w:cs="Helvetica"/>
                <w:sz w:val="22"/>
                <w:szCs w:val="22"/>
              </w:rPr>
              <w:t>Knights Stream Park/Longhurst: RMA92021576: Increase site coverage within selected Density B Lots within Stages 4 and 5 Longhurst and Stages 3a and 3c Knights Stream Park.</w:t>
            </w:r>
          </w:p>
        </w:tc>
      </w:tr>
      <w:tr w:rsidR="009C794D" w:rsidRPr="00D33ADB" w14:paraId="34DAB27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E34BAC" w14:textId="77777777" w:rsidR="009C794D" w:rsidRPr="00D33ADB" w:rsidRDefault="009C794D"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u w:val="single"/>
              </w:rPr>
              <w:t>Knights Stream Park/Longhurst: RMA92021196:</w:t>
            </w:r>
            <w:r w:rsidRPr="00D33ADB">
              <w:rPr>
                <w:rFonts w:ascii="Calibri" w:hAnsi="Calibri" w:cs="Arial"/>
                <w:sz w:val="22"/>
                <w:szCs w:val="22"/>
              </w:rPr>
              <w:t xml:space="preserve"> Increase site coverage within selected Density C Lots within Stages 4 and 5 Longhurst and Stages 3a, 3b and 3c Knights Stream Park.</w:t>
            </w:r>
          </w:p>
        </w:tc>
      </w:tr>
      <w:tr w:rsidR="0028411B" w:rsidRPr="00D33ADB" w14:paraId="23B96789"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FC724A" w14:textId="77777777" w:rsidR="0028411B" w:rsidRPr="00D33ADB" w:rsidRDefault="0028411B" w:rsidP="00635F80">
            <w:pPr>
              <w:autoSpaceDE w:val="0"/>
              <w:autoSpaceDN w:val="0"/>
              <w:adjustRightInd w:val="0"/>
              <w:spacing w:before="70" w:after="70"/>
              <w:rPr>
                <w:rFonts w:ascii="Calibri" w:hAnsi="Calibri" w:cs="Arial"/>
                <w:sz w:val="22"/>
                <w:szCs w:val="22"/>
                <w:u w:val="single"/>
              </w:rPr>
            </w:pPr>
            <w:r w:rsidRPr="00D33ADB">
              <w:rPr>
                <w:rFonts w:ascii="Calibri" w:hAnsi="Calibri" w:cs="Arial"/>
                <w:sz w:val="22"/>
                <w:szCs w:val="22"/>
                <w:u w:val="single"/>
              </w:rPr>
              <w:t>RMA92030601 - Mike Greer Homes New Zealand Ltd</w:t>
            </w:r>
            <w:r w:rsidRPr="00D33ADB">
              <w:rPr>
                <w:rFonts w:ascii="Calibri" w:hAnsi="Calibri" w:cs="Arial"/>
                <w:sz w:val="22"/>
                <w:szCs w:val="22"/>
              </w:rPr>
              <w:t xml:space="preserve">. Consent to erect dwellings with bedrooms less than 12m² in area and with internal dimensions less than 3 meters in width. </w:t>
            </w:r>
            <w:r w:rsidRPr="00D33ADB">
              <w:rPr>
                <w:rFonts w:ascii="Calibri" w:hAnsi="Calibri" w:cs="Arial"/>
                <w:sz w:val="22"/>
                <w:szCs w:val="22"/>
                <w:u w:val="single"/>
              </w:rPr>
              <w:t>(</w:t>
            </w:r>
            <w:hyperlink r:id="rId26" w:history="1">
              <w:r w:rsidRPr="00D33ADB">
                <w:rPr>
                  <w:rStyle w:val="Hyperlink"/>
                  <w:rFonts w:ascii="Calibri" w:hAnsi="Calibri" w:cs="Arial"/>
                  <w:sz w:val="22"/>
                  <w:szCs w:val="22"/>
                </w:rPr>
                <w:t>TRIM: 15/1155528</w:t>
              </w:r>
            </w:hyperlink>
            <w:r w:rsidRPr="00D33ADB">
              <w:rPr>
                <w:rFonts w:ascii="Calibri" w:hAnsi="Calibri" w:cs="Arial"/>
                <w:sz w:val="22"/>
                <w:szCs w:val="22"/>
                <w:u w:val="single"/>
              </w:rPr>
              <w:t>)</w:t>
            </w:r>
            <w:r w:rsidRPr="00D33ADB">
              <w:rPr>
                <w:rFonts w:ascii="Calibri" w:hAnsi="Calibri" w:cs="Arial"/>
                <w:sz w:val="22"/>
                <w:szCs w:val="22"/>
              </w:rPr>
              <w:t>, also RMA 92030620 (</w:t>
            </w:r>
            <w:hyperlink r:id="rId27" w:history="1">
              <w:r w:rsidRPr="00D33ADB">
                <w:rPr>
                  <w:rStyle w:val="Hyperlink"/>
                  <w:rFonts w:ascii="Calibri" w:hAnsi="Calibri" w:cs="Arial"/>
                  <w:sz w:val="22"/>
                  <w:szCs w:val="22"/>
                </w:rPr>
                <w:t>TRIM: 15/1155525</w:t>
              </w:r>
            </w:hyperlink>
            <w:r w:rsidRPr="00D33ADB">
              <w:rPr>
                <w:rFonts w:ascii="Calibri" w:hAnsi="Calibri" w:cs="Arial"/>
                <w:sz w:val="22"/>
                <w:szCs w:val="22"/>
                <w:u w:val="single"/>
              </w:rPr>
              <w:t>)</w:t>
            </w:r>
          </w:p>
        </w:tc>
      </w:tr>
      <w:tr w:rsidR="0028411B" w:rsidRPr="00D33ADB" w14:paraId="3067186F"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C5C6C4" w14:textId="77777777" w:rsidR="0028411B" w:rsidRPr="00D33ADB" w:rsidRDefault="0028411B" w:rsidP="0028411B">
            <w:pPr>
              <w:spacing w:before="120" w:after="120"/>
              <w:rPr>
                <w:rFonts w:ascii="Calibri" w:hAnsi="Calibri" w:cs="Arial"/>
                <w:sz w:val="22"/>
                <w:szCs w:val="22"/>
              </w:rPr>
            </w:pPr>
            <w:r w:rsidRPr="00D33ADB">
              <w:rPr>
                <w:rFonts w:ascii="Calibri" w:hAnsi="Calibri" w:cs="Arial"/>
                <w:sz w:val="22"/>
                <w:szCs w:val="22"/>
              </w:rPr>
              <w:t xml:space="preserve">RMA92030801 - Highsted Developments Ltd. Consent to increase site coverage on Density B and C sites in Highsted Subdivision. (TRIM </w:t>
            </w:r>
            <w:hyperlink r:id="rId28" w:history="1">
              <w:r w:rsidRPr="00D33ADB">
                <w:rPr>
                  <w:rStyle w:val="Hyperlink"/>
                  <w:rFonts w:ascii="Calibri" w:hAnsi="Calibri" w:cs="Arial"/>
                  <w:sz w:val="22"/>
                  <w:szCs w:val="22"/>
                </w:rPr>
                <w:t>15/1235085</w:t>
              </w:r>
            </w:hyperlink>
            <w:r w:rsidRPr="00D33ADB">
              <w:rPr>
                <w:rFonts w:ascii="Calibri" w:hAnsi="Calibri" w:cs="Arial"/>
                <w:sz w:val="22"/>
                <w:szCs w:val="22"/>
              </w:rPr>
              <w:t>)</w:t>
            </w:r>
          </w:p>
        </w:tc>
      </w:tr>
      <w:tr w:rsidR="00CF6FF1" w:rsidRPr="00D33ADB" w14:paraId="5737AAD5"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211BE2" w14:textId="77777777" w:rsidR="00CF6FF1" w:rsidRPr="00D33ADB" w:rsidRDefault="00CF6FF1" w:rsidP="0028411B">
            <w:pPr>
              <w:spacing w:before="120" w:after="120"/>
              <w:rPr>
                <w:rFonts w:ascii="Calibri" w:hAnsi="Calibri" w:cs="Arial"/>
                <w:sz w:val="22"/>
                <w:szCs w:val="22"/>
                <w:lang w:val="en-AU"/>
              </w:rPr>
            </w:pPr>
            <w:r w:rsidRPr="00D33ADB">
              <w:rPr>
                <w:rFonts w:ascii="Calibri" w:hAnsi="Calibri" w:cs="Arial"/>
                <w:sz w:val="22"/>
                <w:szCs w:val="22"/>
              </w:rPr>
              <w:t xml:space="preserve">RMA92030801 - Global Land Use consent to increase site coverage on Density B and C sites in Highsted Subdivision but only the following: </w:t>
            </w:r>
            <w:r w:rsidRPr="00D33ADB">
              <w:rPr>
                <w:rFonts w:ascii="Calibri" w:hAnsi="Calibri" w:cs="Arial"/>
                <w:sz w:val="22"/>
                <w:szCs w:val="22"/>
                <w:lang w:val="en-AU"/>
              </w:rPr>
              <w:t xml:space="preserve">Lot 2 DP 465609, Lot 170 DP 478580 and </w:t>
            </w:r>
            <w:r w:rsidRPr="00D33ADB">
              <w:rPr>
                <w:rFonts w:ascii="Calibri" w:hAnsi="Calibri" w:cs="Arial"/>
                <w:sz w:val="22"/>
                <w:szCs w:val="22"/>
                <w:lang w:val="en-NZ"/>
              </w:rPr>
              <w:t>Lots 1, 5, 20, 28 – 47, 54 – 58 &amp; 64 DP 478580</w:t>
            </w:r>
            <w:r w:rsidRPr="00D33ADB">
              <w:rPr>
                <w:rFonts w:ascii="Calibri" w:hAnsi="Calibri" w:cs="Arial"/>
                <w:sz w:val="22"/>
                <w:szCs w:val="22"/>
                <w:lang w:val="en-AU"/>
              </w:rPr>
              <w:t xml:space="preserve"> (Stage 1 - 29 residential lots with S224 already issued).</w:t>
            </w:r>
          </w:p>
        </w:tc>
      </w:tr>
      <w:tr w:rsidR="00240610" w:rsidRPr="00D33ADB" w14:paraId="07A24E78"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A17F6E" w14:textId="77777777" w:rsidR="00240610" w:rsidRPr="00D33ADB" w:rsidRDefault="00240610" w:rsidP="00C8545D">
            <w:pPr>
              <w:spacing w:before="120" w:after="120"/>
              <w:rPr>
                <w:rFonts w:ascii="Calibri" w:hAnsi="Calibri" w:cs="Arial"/>
                <w:sz w:val="22"/>
                <w:szCs w:val="22"/>
              </w:rPr>
            </w:pPr>
            <w:r>
              <w:rPr>
                <w:rFonts w:ascii="Calibri" w:hAnsi="Calibri" w:cs="Arial"/>
                <w:sz w:val="22"/>
                <w:szCs w:val="22"/>
              </w:rPr>
              <w:t xml:space="preserve">RMA92033111 – Global consent for Compass Pool Centre Ltd to allow earthworks and excavation for the installation of new swimming pools in RS, RSDT, RMC and Rural zones of Chch.  TRIM: </w:t>
            </w:r>
            <w:hyperlink r:id="rId29" w:history="1">
              <w:r w:rsidR="00C8545D" w:rsidRPr="00C94766">
                <w:rPr>
                  <w:rStyle w:val="Hyperlink"/>
                  <w:rFonts w:ascii="Calibri" w:hAnsi="Calibri" w:cs="Arial"/>
                  <w:sz w:val="22"/>
                  <w:szCs w:val="22"/>
                </w:rPr>
                <w:t>16/1068738</w:t>
              </w:r>
            </w:hyperlink>
            <w:r>
              <w:rPr>
                <w:rFonts w:ascii="Calibri" w:hAnsi="Calibri" w:cs="Arial"/>
                <w:sz w:val="22"/>
                <w:szCs w:val="22"/>
              </w:rPr>
              <w:t xml:space="preserve">) </w:t>
            </w:r>
          </w:p>
        </w:tc>
      </w:tr>
      <w:tr w:rsidR="00397D06" w:rsidRPr="00D33ADB" w14:paraId="08200A9C"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A90B36" w14:textId="77777777" w:rsidR="00397D06" w:rsidRDefault="00397D06" w:rsidP="00C8545D">
            <w:pPr>
              <w:spacing w:before="120" w:after="120"/>
              <w:rPr>
                <w:rFonts w:ascii="Calibri" w:hAnsi="Calibri" w:cs="Arial"/>
                <w:sz w:val="22"/>
                <w:szCs w:val="22"/>
              </w:rPr>
            </w:pPr>
            <w:r>
              <w:rPr>
                <w:rFonts w:ascii="Calibri" w:hAnsi="Calibri" w:cs="Arial"/>
                <w:sz w:val="22"/>
                <w:szCs w:val="22"/>
              </w:rPr>
              <w:t xml:space="preserve">RMA/2018/2289 &amp; RMA/2019/1057 – CCC - </w:t>
            </w:r>
            <w:r w:rsidRPr="00397D06">
              <w:rPr>
                <w:rFonts w:ascii="Calibri" w:hAnsi="Calibri" w:cs="Arial"/>
                <w:sz w:val="22"/>
                <w:szCs w:val="22"/>
              </w:rPr>
              <w:t>To establish, operate and maintain a section of the Quarrymans Trail Major Cycleway (Section 1A)</w:t>
            </w:r>
          </w:p>
        </w:tc>
      </w:tr>
      <w:tr w:rsidR="00984C4B" w:rsidRPr="00D33ADB" w14:paraId="51B81594"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43BD0A" w14:textId="77777777" w:rsidR="00984C4B" w:rsidRDefault="00E13750" w:rsidP="00FA32E7">
            <w:pPr>
              <w:spacing w:before="120" w:after="120"/>
              <w:rPr>
                <w:rFonts w:ascii="Calibri" w:hAnsi="Calibri" w:cs="Arial"/>
                <w:sz w:val="22"/>
                <w:szCs w:val="22"/>
              </w:rPr>
            </w:pPr>
            <w:r>
              <w:rPr>
                <w:rFonts w:ascii="Calibri" w:hAnsi="Calibri" w:cs="Arial"/>
                <w:sz w:val="22"/>
                <w:szCs w:val="22"/>
              </w:rPr>
              <w:t>RMA/2020/245 – Quaifes Es</w:t>
            </w:r>
            <w:r w:rsidR="00984C4B">
              <w:rPr>
                <w:rFonts w:ascii="Calibri" w:hAnsi="Calibri" w:cs="Arial"/>
                <w:sz w:val="22"/>
                <w:szCs w:val="22"/>
              </w:rPr>
              <w:t>tates</w:t>
            </w:r>
            <w:r>
              <w:rPr>
                <w:rFonts w:ascii="Calibri" w:hAnsi="Calibri" w:cs="Arial"/>
                <w:sz w:val="22"/>
                <w:szCs w:val="22"/>
              </w:rPr>
              <w:t xml:space="preserve"> Ltd</w:t>
            </w:r>
            <w:r w:rsidR="00984C4B">
              <w:rPr>
                <w:rFonts w:ascii="Calibri" w:hAnsi="Calibri" w:cs="Arial"/>
                <w:sz w:val="22"/>
                <w:szCs w:val="22"/>
              </w:rPr>
              <w:t xml:space="preserve"> </w:t>
            </w:r>
            <w:r>
              <w:rPr>
                <w:rFonts w:ascii="Calibri" w:hAnsi="Calibri" w:cs="Arial"/>
                <w:sz w:val="22"/>
                <w:szCs w:val="22"/>
              </w:rPr>
              <w:t>–</w:t>
            </w:r>
            <w:r w:rsidR="00984C4B">
              <w:rPr>
                <w:rFonts w:ascii="Calibri" w:hAnsi="Calibri" w:cs="Arial"/>
                <w:sz w:val="22"/>
                <w:szCs w:val="22"/>
              </w:rPr>
              <w:t xml:space="preserve"> </w:t>
            </w:r>
            <w:r>
              <w:rPr>
                <w:rFonts w:ascii="Calibri" w:hAnsi="Calibri" w:cs="Arial"/>
                <w:sz w:val="22"/>
                <w:szCs w:val="22"/>
              </w:rPr>
              <w:t xml:space="preserve">Global consent for </w:t>
            </w:r>
            <w:r w:rsidR="00984C4B">
              <w:rPr>
                <w:rFonts w:ascii="Calibri" w:hAnsi="Calibri" w:cs="Arial"/>
                <w:bCs/>
                <w:sz w:val="22"/>
                <w:szCs w:val="22"/>
              </w:rPr>
              <w:t xml:space="preserve">earthworks within </w:t>
            </w:r>
            <w:r>
              <w:rPr>
                <w:rFonts w:ascii="Calibri" w:hAnsi="Calibri" w:cs="Arial"/>
                <w:bCs/>
                <w:sz w:val="22"/>
                <w:szCs w:val="22"/>
              </w:rPr>
              <w:t>5m of street trees in association</w:t>
            </w:r>
            <w:r w:rsidR="00984C4B">
              <w:rPr>
                <w:rFonts w:ascii="Calibri" w:hAnsi="Calibri" w:cs="Arial"/>
                <w:bCs/>
                <w:sz w:val="22"/>
                <w:szCs w:val="22"/>
              </w:rPr>
              <w:t xml:space="preserve"> with the construction of vehicle crossings</w:t>
            </w:r>
            <w:r>
              <w:rPr>
                <w:rFonts w:ascii="Calibri" w:hAnsi="Calibri" w:cs="Arial"/>
                <w:bCs/>
                <w:sz w:val="22"/>
                <w:szCs w:val="22"/>
              </w:rPr>
              <w:t xml:space="preserve">, water supply connections, and relocation of other services </w:t>
            </w:r>
            <w:r w:rsidR="00984C4B">
              <w:rPr>
                <w:rFonts w:ascii="Calibri" w:hAnsi="Calibri" w:cs="Arial"/>
                <w:bCs/>
                <w:sz w:val="22"/>
                <w:szCs w:val="22"/>
              </w:rPr>
              <w:t xml:space="preserve">to </w:t>
            </w:r>
            <w:r>
              <w:rPr>
                <w:rFonts w:ascii="Calibri" w:hAnsi="Calibri" w:cs="Arial"/>
                <w:bCs/>
                <w:sz w:val="22"/>
                <w:szCs w:val="22"/>
              </w:rPr>
              <w:t>new dwellings</w:t>
            </w:r>
            <w:r w:rsidR="00984C4B">
              <w:rPr>
                <w:rFonts w:ascii="Calibri" w:hAnsi="Calibri" w:cs="Arial"/>
                <w:bCs/>
                <w:sz w:val="22"/>
                <w:szCs w:val="22"/>
              </w:rPr>
              <w:t>.</w:t>
            </w:r>
            <w:r w:rsidR="00FA32E7">
              <w:rPr>
                <w:rFonts w:ascii="Calibri" w:hAnsi="Calibri" w:cs="Arial"/>
                <w:bCs/>
                <w:sz w:val="22"/>
                <w:szCs w:val="22"/>
              </w:rPr>
              <w:t xml:space="preserve"> Applies to </w:t>
            </w:r>
            <w:r>
              <w:rPr>
                <w:rFonts w:ascii="Calibri" w:hAnsi="Calibri" w:cs="Arial"/>
                <w:bCs/>
                <w:sz w:val="22"/>
                <w:szCs w:val="22"/>
              </w:rPr>
              <w:t>lots c</w:t>
            </w:r>
            <w:r w:rsidR="00FA32E7">
              <w:rPr>
                <w:rFonts w:ascii="Calibri" w:hAnsi="Calibri" w:cs="Arial"/>
                <w:bCs/>
                <w:sz w:val="22"/>
                <w:szCs w:val="22"/>
              </w:rPr>
              <w:t>reated</w:t>
            </w:r>
            <w:r>
              <w:rPr>
                <w:rFonts w:ascii="Calibri" w:hAnsi="Calibri" w:cs="Arial"/>
                <w:bCs/>
                <w:sz w:val="22"/>
                <w:szCs w:val="22"/>
              </w:rPr>
              <w:t xml:space="preserve"> by RMA/2020/176 at 95 and 119 Sutherlands Road, Halswell.</w:t>
            </w:r>
            <w:r w:rsidR="00984C4B">
              <w:rPr>
                <w:rFonts w:ascii="Calibri" w:hAnsi="Calibri" w:cs="Arial"/>
                <w:bCs/>
                <w:sz w:val="22"/>
                <w:szCs w:val="22"/>
              </w:rPr>
              <w:t xml:space="preserve"> TRIM</w:t>
            </w:r>
            <w:r>
              <w:rPr>
                <w:rFonts w:ascii="Calibri" w:hAnsi="Calibri" w:cs="Arial"/>
                <w:bCs/>
                <w:sz w:val="22"/>
                <w:szCs w:val="22"/>
              </w:rPr>
              <w:t>: 20/432588.</w:t>
            </w:r>
          </w:p>
        </w:tc>
      </w:tr>
      <w:tr w:rsidR="00C21E2D" w:rsidRPr="00D33ADB" w14:paraId="668C4CFF"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20ACA7" w14:textId="77777777" w:rsidR="00C21E2D" w:rsidRDefault="00C21E2D" w:rsidP="00FA32E7">
            <w:pPr>
              <w:spacing w:before="120" w:after="120"/>
              <w:rPr>
                <w:rFonts w:ascii="Calibri" w:hAnsi="Calibri" w:cs="Arial"/>
                <w:sz w:val="22"/>
                <w:szCs w:val="22"/>
              </w:rPr>
            </w:pPr>
            <w:r>
              <w:rPr>
                <w:rFonts w:ascii="Calibri" w:hAnsi="Calibri" w:cs="Arial"/>
                <w:sz w:val="22"/>
                <w:szCs w:val="22"/>
              </w:rPr>
              <w:t xml:space="preserve">RMA/2019/1733 – Global consent for road boundary setback intrusions along allotments and earthworks within 5 metres of street trees in association with the construction of vehicle crossings. only applies to certain allotments </w:t>
            </w:r>
            <w:r w:rsidRPr="00C21E2D">
              <w:rPr>
                <w:rFonts w:ascii="Calibri" w:hAnsi="Calibri" w:cs="Arial"/>
                <w:sz w:val="22"/>
                <w:szCs w:val="22"/>
              </w:rPr>
              <w:t>20/1175900</w:t>
            </w:r>
            <w:r>
              <w:rPr>
                <w:rFonts w:ascii="Calibri" w:hAnsi="Calibri" w:cs="Arial"/>
                <w:sz w:val="22"/>
                <w:szCs w:val="22"/>
              </w:rPr>
              <w:t xml:space="preserve"> </w:t>
            </w:r>
          </w:p>
        </w:tc>
      </w:tr>
      <w:tr w:rsidR="00C21E2D" w:rsidRPr="00D33ADB" w14:paraId="5E638993"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72B3AC" w14:textId="77777777" w:rsidR="00C21E2D" w:rsidRDefault="00C21E2D" w:rsidP="00FA32E7">
            <w:pPr>
              <w:spacing w:before="120" w:after="120"/>
              <w:rPr>
                <w:rFonts w:ascii="Calibri" w:hAnsi="Calibri" w:cs="Arial"/>
                <w:sz w:val="22"/>
                <w:szCs w:val="22"/>
              </w:rPr>
            </w:pPr>
            <w:r>
              <w:rPr>
                <w:rFonts w:ascii="Calibri" w:hAnsi="Calibri" w:cs="Arial"/>
                <w:sz w:val="22"/>
                <w:szCs w:val="22"/>
              </w:rPr>
              <w:t>RMA/2018/1970 – Global consent for road boundary setback intrusion and landscaping strip. 18/1348063</w:t>
            </w:r>
          </w:p>
        </w:tc>
      </w:tr>
      <w:tr w:rsidR="00BC48D5" w:rsidRPr="00D33ADB" w14:paraId="7755FD72"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A1C02B" w14:textId="77777777" w:rsidR="00BC48D5" w:rsidRDefault="00BC48D5" w:rsidP="00FA32E7">
            <w:pPr>
              <w:spacing w:before="120" w:after="120"/>
              <w:rPr>
                <w:rFonts w:ascii="Calibri" w:hAnsi="Calibri" w:cs="Arial"/>
                <w:sz w:val="22"/>
                <w:szCs w:val="22"/>
              </w:rPr>
            </w:pPr>
            <w:r>
              <w:rPr>
                <w:rFonts w:ascii="Calibri" w:hAnsi="Calibri" w:cs="Arial"/>
                <w:sz w:val="22"/>
                <w:szCs w:val="22"/>
              </w:rPr>
              <w:t xml:space="preserve">RMA/2021/1299 - </w:t>
            </w:r>
            <w:r w:rsidRPr="00BC48D5">
              <w:rPr>
                <w:rFonts w:ascii="Calibri" w:hAnsi="Calibri" w:cs="Arial"/>
                <w:sz w:val="22"/>
                <w:szCs w:val="22"/>
                <w:lang w:val="en-NZ"/>
              </w:rPr>
              <w:t>Global Consent for Earthworks within 5m of a network waterway (Swale) associated with residential activity</w:t>
            </w:r>
            <w:r>
              <w:rPr>
                <w:rFonts w:ascii="Calibri" w:hAnsi="Calibri" w:cs="Arial"/>
                <w:sz w:val="22"/>
                <w:szCs w:val="22"/>
                <w:lang w:val="en-NZ"/>
              </w:rPr>
              <w:t xml:space="preserve"> at 163B Halswell Junction Rd Halswell Prestige Subdivision</w:t>
            </w:r>
          </w:p>
        </w:tc>
      </w:tr>
      <w:tr w:rsidR="00281DA5" w:rsidRPr="00D33ADB" w14:paraId="5C74510B"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E8F7B9" w14:textId="77777777" w:rsidR="00281DA5" w:rsidRDefault="00281DA5" w:rsidP="00FA32E7">
            <w:pPr>
              <w:spacing w:before="120" w:after="120"/>
              <w:rPr>
                <w:rFonts w:ascii="Calibri" w:hAnsi="Calibri" w:cs="Arial"/>
                <w:sz w:val="22"/>
                <w:szCs w:val="22"/>
              </w:rPr>
            </w:pPr>
            <w:r>
              <w:rPr>
                <w:rFonts w:ascii="Calibri" w:hAnsi="Calibri" w:cs="Arial"/>
                <w:sz w:val="22"/>
                <w:szCs w:val="22"/>
              </w:rPr>
              <w:t>RMA/2021/2162 – Global consent for earthworks within 5 metres of street trees in association with the construction of vehicle crossings at 42 Gammack Dr. Sub (RMA/2021/1941)</w:t>
            </w:r>
          </w:p>
        </w:tc>
      </w:tr>
      <w:tr w:rsidR="002D04F5" w:rsidRPr="00D33ADB" w14:paraId="7CB93BEB"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55EEDB" w14:textId="77777777" w:rsidR="00281DA5" w:rsidRDefault="002D04F5" w:rsidP="00FA32E7">
            <w:pPr>
              <w:spacing w:before="120" w:after="120"/>
              <w:rPr>
                <w:rFonts w:ascii="Calibri" w:hAnsi="Calibri" w:cs="Arial"/>
                <w:sz w:val="22"/>
                <w:szCs w:val="22"/>
              </w:rPr>
            </w:pPr>
            <w:r>
              <w:rPr>
                <w:rFonts w:ascii="Calibri" w:hAnsi="Calibri" w:cs="Arial"/>
                <w:sz w:val="22"/>
                <w:szCs w:val="22"/>
              </w:rPr>
              <w:t xml:space="preserve">RMA/2021/887 – Global consent for earthworks within 5 metres of street trees in association with the construction of vehicle crossings. 163B Halswell Junction Rd </w:t>
            </w:r>
            <w:r w:rsidR="00281DA5">
              <w:rPr>
                <w:rFonts w:ascii="Calibri" w:hAnsi="Calibri" w:cs="Arial"/>
                <w:sz w:val="22"/>
                <w:szCs w:val="22"/>
              </w:rPr>
              <w:t>Sub (RMA/2021/181)</w:t>
            </w:r>
          </w:p>
        </w:tc>
      </w:tr>
      <w:tr w:rsidR="00E9423C" w:rsidRPr="00D33ADB" w14:paraId="57536133"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3CAA05" w14:textId="77777777" w:rsidR="00E9423C" w:rsidRDefault="00E9423C" w:rsidP="00FA32E7">
            <w:pPr>
              <w:spacing w:before="120" w:after="120"/>
              <w:rPr>
                <w:rFonts w:ascii="Calibri" w:hAnsi="Calibri" w:cs="Arial"/>
                <w:sz w:val="22"/>
                <w:szCs w:val="22"/>
              </w:rPr>
            </w:pPr>
            <w:r>
              <w:rPr>
                <w:rFonts w:ascii="Calibri" w:hAnsi="Calibri" w:cs="Arial"/>
                <w:sz w:val="22"/>
                <w:szCs w:val="22"/>
              </w:rPr>
              <w:t xml:space="preserve">RMA/2021/3226 – Global consent for earthworks within 5 metres of street trees in association with the </w:t>
            </w:r>
            <w:r>
              <w:rPr>
                <w:rFonts w:ascii="Calibri" w:hAnsi="Calibri" w:cs="Arial"/>
                <w:sz w:val="22"/>
                <w:szCs w:val="22"/>
              </w:rPr>
              <w:lastRenderedPageBreak/>
              <w:t>construction of vehicle crossings. 14 Rubicon Pl Sub (RMA/2021/3223)</w:t>
            </w:r>
          </w:p>
        </w:tc>
      </w:tr>
      <w:tr w:rsidR="00CD54CA" w:rsidRPr="00D33ADB" w14:paraId="09F074E4"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C4C422" w14:textId="77777777" w:rsidR="00CD54CA" w:rsidRDefault="00CD54CA" w:rsidP="00FA32E7">
            <w:pPr>
              <w:spacing w:before="120" w:after="120"/>
              <w:rPr>
                <w:rFonts w:ascii="Calibri" w:hAnsi="Calibri" w:cs="Arial"/>
                <w:sz w:val="22"/>
                <w:szCs w:val="22"/>
              </w:rPr>
            </w:pPr>
            <w:r>
              <w:rPr>
                <w:rFonts w:ascii="Calibri" w:hAnsi="Calibri" w:cs="Arial"/>
                <w:sz w:val="22"/>
                <w:szCs w:val="22"/>
              </w:rPr>
              <w:lastRenderedPageBreak/>
              <w:t>RMA/2021/2678 - Global consent for earthworks within 5 metres of street trees in association with the construction of vehicle crossings. Subdivision consent RMA/2021/2655, 396 Sparks Road</w:t>
            </w:r>
          </w:p>
          <w:p w14:paraId="7BA527B0" w14:textId="77777777" w:rsidR="000A26E6" w:rsidRDefault="000A26E6" w:rsidP="000A26E6">
            <w:pPr>
              <w:spacing w:before="120" w:after="120"/>
              <w:rPr>
                <w:rFonts w:ascii="Calibri" w:hAnsi="Calibri" w:cs="Arial"/>
                <w:sz w:val="22"/>
                <w:szCs w:val="22"/>
              </w:rPr>
            </w:pPr>
            <w:r>
              <w:rPr>
                <w:rFonts w:ascii="Calibri" w:hAnsi="Calibri" w:cs="Arial"/>
                <w:sz w:val="22"/>
                <w:szCs w:val="22"/>
              </w:rPr>
              <w:t>RMA/2021/2699 - Global consent for earthworks within 5 metres of street trees in association with the construction of vehicle crossings. Subdivision consent RMA/2021/2685, 65 Grampian Street</w:t>
            </w:r>
          </w:p>
        </w:tc>
      </w:tr>
      <w:tr w:rsidR="00EA0569" w:rsidRPr="00D33ADB" w14:paraId="52028434"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FA5102" w14:textId="74A9A2B0" w:rsidR="00EA0569" w:rsidRDefault="00EA0569" w:rsidP="00FA32E7">
            <w:pPr>
              <w:spacing w:before="120" w:after="120"/>
              <w:rPr>
                <w:rFonts w:ascii="Calibri" w:hAnsi="Calibri" w:cs="Arial"/>
                <w:sz w:val="22"/>
                <w:szCs w:val="22"/>
              </w:rPr>
            </w:pPr>
            <w:r>
              <w:rPr>
                <w:rFonts w:ascii="Calibri" w:hAnsi="Calibri" w:cs="Arial"/>
                <w:sz w:val="22"/>
                <w:szCs w:val="22"/>
              </w:rPr>
              <w:t>RMA/2022/664  - Global consent for earthworks within 5 metres of street trees in association with the construction of vehicle crossings. Sub RMA/2022/639 - Oakvale</w:t>
            </w:r>
          </w:p>
        </w:tc>
      </w:tr>
      <w:tr w:rsidR="00654FCB" w:rsidRPr="00D33ADB" w14:paraId="20EA529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47007B" w14:textId="24FB84EC" w:rsidR="00654FCB" w:rsidRDefault="00654FCB" w:rsidP="00FA32E7">
            <w:pPr>
              <w:spacing w:before="120" w:after="120"/>
              <w:rPr>
                <w:rFonts w:ascii="Calibri" w:hAnsi="Calibri" w:cs="Arial"/>
                <w:sz w:val="22"/>
                <w:szCs w:val="22"/>
              </w:rPr>
            </w:pPr>
            <w:r>
              <w:rPr>
                <w:rFonts w:ascii="Calibri" w:hAnsi="Calibri" w:cs="Arial"/>
                <w:sz w:val="22"/>
                <w:szCs w:val="22"/>
              </w:rPr>
              <w:t xml:space="preserve">RMA/2023/497 – Waterway setback and contaminated soil (background levels) – in relation to oakstead mews on 306 Highsted Road. </w:t>
            </w:r>
          </w:p>
        </w:tc>
      </w:tr>
      <w:tr w:rsidR="00D30AC4" w:rsidRPr="00D33ADB" w14:paraId="06788FB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294CE9" w14:textId="75431CCF" w:rsidR="00D30AC4" w:rsidRDefault="00D30AC4" w:rsidP="00FA32E7">
            <w:pPr>
              <w:spacing w:before="120" w:after="120"/>
              <w:rPr>
                <w:rFonts w:ascii="Calibri" w:hAnsi="Calibri" w:cs="Arial"/>
                <w:sz w:val="22"/>
                <w:szCs w:val="22"/>
              </w:rPr>
            </w:pPr>
            <w:r>
              <w:rPr>
                <w:rFonts w:ascii="Calibri" w:hAnsi="Calibri" w:cs="Arial"/>
                <w:sz w:val="22"/>
                <w:szCs w:val="22"/>
              </w:rPr>
              <w:t>RMA/2023/205 - Global consent for earthworks within 5 metres of street trees in association with the construction of vehicle crossings. Subdivision consent RMA/2022/3967, 239 Buchanans Road</w:t>
            </w:r>
          </w:p>
        </w:tc>
      </w:tr>
      <w:tr w:rsidR="009761BF" w:rsidRPr="00D33ADB" w14:paraId="35D5BCF5"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119D8B" w14:textId="2C1830F4" w:rsidR="009761BF" w:rsidRDefault="009761BF" w:rsidP="009761BF">
            <w:pPr>
              <w:spacing w:before="120" w:after="120"/>
              <w:rPr>
                <w:rFonts w:ascii="Calibri" w:hAnsi="Calibri" w:cs="Arial"/>
                <w:sz w:val="22"/>
                <w:szCs w:val="22"/>
              </w:rPr>
            </w:pPr>
            <w:r>
              <w:rPr>
                <w:rFonts w:ascii="Calibri" w:hAnsi="Calibri" w:cs="Arial"/>
                <w:sz w:val="22"/>
                <w:szCs w:val="22"/>
              </w:rPr>
              <w:t xml:space="preserve">RMA/2022/2401 </w:t>
            </w:r>
            <w:r w:rsidR="000E4A4A">
              <w:rPr>
                <w:rFonts w:ascii="Calibri" w:hAnsi="Calibri" w:cs="Arial"/>
                <w:sz w:val="22"/>
                <w:szCs w:val="22"/>
              </w:rPr>
              <w:t xml:space="preserve">– </w:t>
            </w:r>
            <w:r w:rsidR="000E4A4A" w:rsidRPr="009761BF">
              <w:rPr>
                <w:rFonts w:ascii="Calibri" w:hAnsi="Calibri" w:cs="Arial"/>
                <w:sz w:val="22"/>
                <w:szCs w:val="22"/>
              </w:rPr>
              <w:t>Global</w:t>
            </w:r>
            <w:r w:rsidRPr="009761BF">
              <w:rPr>
                <w:rFonts w:ascii="Calibri" w:hAnsi="Calibri" w:cs="Arial"/>
                <w:sz w:val="22"/>
                <w:szCs w:val="22"/>
              </w:rPr>
              <w:t xml:space="preserve"> consent to undertake earthworks within 5m of street trees</w:t>
            </w:r>
            <w:r>
              <w:rPr>
                <w:rFonts w:ascii="Calibri" w:hAnsi="Calibri" w:cs="Arial"/>
                <w:sz w:val="22"/>
                <w:szCs w:val="22"/>
              </w:rPr>
              <w:t xml:space="preserve"> for installation of vehicle crossings and water supply connections</w:t>
            </w:r>
            <w:r w:rsidRPr="009761BF">
              <w:rPr>
                <w:rFonts w:ascii="Calibri" w:hAnsi="Calibri" w:cs="Arial"/>
                <w:sz w:val="22"/>
                <w:szCs w:val="22"/>
              </w:rPr>
              <w:t xml:space="preserve"> within the</w:t>
            </w:r>
            <w:r>
              <w:rPr>
                <w:rFonts w:ascii="Calibri" w:hAnsi="Calibri" w:cs="Arial"/>
                <w:sz w:val="22"/>
                <w:szCs w:val="22"/>
              </w:rPr>
              <w:t xml:space="preserve"> </w:t>
            </w:r>
            <w:r w:rsidRPr="009761BF">
              <w:rPr>
                <w:rFonts w:ascii="Calibri" w:hAnsi="Calibri" w:cs="Arial"/>
                <w:sz w:val="22"/>
                <w:szCs w:val="22"/>
              </w:rPr>
              <w:t>subdivision and for residential development / fencing on Lots 13-20</w:t>
            </w:r>
            <w:r>
              <w:rPr>
                <w:rFonts w:ascii="Calibri" w:hAnsi="Calibri" w:cs="Arial"/>
                <w:sz w:val="22"/>
                <w:szCs w:val="22"/>
              </w:rPr>
              <w:t>. Subdivision consent RMA/2022/2381, 179 Milns Road</w:t>
            </w:r>
          </w:p>
        </w:tc>
      </w:tr>
      <w:tr w:rsidR="000E4A4A" w:rsidRPr="00D33ADB" w14:paraId="7EF2A1C8"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351851" w14:textId="4FEAD33A" w:rsidR="000E4A4A" w:rsidRDefault="000E4A4A" w:rsidP="009761BF">
            <w:pPr>
              <w:spacing w:before="120" w:after="120"/>
              <w:rPr>
                <w:rFonts w:ascii="Calibri" w:hAnsi="Calibri" w:cs="Arial"/>
                <w:sz w:val="22"/>
                <w:szCs w:val="22"/>
              </w:rPr>
            </w:pPr>
            <w:r>
              <w:rPr>
                <w:rFonts w:ascii="Calibri" w:hAnsi="Calibri" w:cs="Arial"/>
                <w:sz w:val="22"/>
                <w:szCs w:val="22"/>
              </w:rPr>
              <w:t>RMA/2023/2005 – Global consent to undertake earthworks within 5m of street trees for vehicle crossings and water supply connections within the subdivision, and for residential development on Lots 99-103 &amp; 131-132. Subdivision consent RMA/2023/1987, 20 Monsaraz Boulevard, 155-225 Hendersons Road, Halswell.</w:t>
            </w:r>
          </w:p>
        </w:tc>
      </w:tr>
      <w:tr w:rsidR="004B41AE" w:rsidRPr="00D33ADB" w14:paraId="4A4FE9F0"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6A551C" w14:textId="25279D21" w:rsidR="004B41AE" w:rsidRDefault="004B41AE" w:rsidP="009761BF">
            <w:pPr>
              <w:spacing w:before="120" w:after="120"/>
              <w:rPr>
                <w:rFonts w:ascii="Calibri" w:hAnsi="Calibri" w:cs="Arial"/>
                <w:sz w:val="22"/>
                <w:szCs w:val="22"/>
              </w:rPr>
            </w:pPr>
            <w:r>
              <w:rPr>
                <w:rFonts w:ascii="Calibri" w:hAnsi="Calibri" w:cs="Arial"/>
                <w:sz w:val="22"/>
                <w:szCs w:val="22"/>
              </w:rPr>
              <w:t>RMA/2023/2302 - Global consent to undertake earthworks within 5m of street trees for vehicle crossings and water supply connections within the subdivision. Subdivision consent RMA/2023/2182, 244-246A Gardiners Road, Styx.</w:t>
            </w:r>
          </w:p>
        </w:tc>
      </w:tr>
      <w:tr w:rsidR="00177CDF" w:rsidRPr="00D33ADB" w14:paraId="626C2CB0"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86049F" w14:textId="7949BAA2" w:rsidR="00177CDF" w:rsidRDefault="00177CDF" w:rsidP="009761BF">
            <w:pPr>
              <w:spacing w:before="120" w:after="120"/>
              <w:rPr>
                <w:rFonts w:ascii="Calibri" w:hAnsi="Calibri" w:cs="Arial"/>
                <w:sz w:val="22"/>
                <w:szCs w:val="22"/>
              </w:rPr>
            </w:pPr>
            <w:r>
              <w:rPr>
                <w:rFonts w:ascii="Calibri" w:hAnsi="Calibri" w:cs="Arial"/>
                <w:sz w:val="22"/>
                <w:szCs w:val="22"/>
              </w:rPr>
              <w:t xml:space="preserve">RMA/2022/1296 – Global consent for earthworks within 5m of street trees for vehicle crossings and services within subdivision consent RMA/2022/1025, original address 115 Eureka Street, </w:t>
            </w:r>
            <w:r w:rsidR="005C7319">
              <w:rPr>
                <w:rFonts w:ascii="Calibri" w:hAnsi="Calibri" w:cs="Arial"/>
                <w:sz w:val="22"/>
                <w:szCs w:val="22"/>
              </w:rPr>
              <w:t>Aranui</w:t>
            </w:r>
            <w:r>
              <w:rPr>
                <w:rFonts w:ascii="Calibri" w:hAnsi="Calibri" w:cs="Arial"/>
                <w:sz w:val="22"/>
                <w:szCs w:val="22"/>
              </w:rPr>
              <w:t xml:space="preserve">. </w:t>
            </w:r>
          </w:p>
        </w:tc>
      </w:tr>
      <w:tr w:rsidR="00177CDF" w:rsidRPr="00D33ADB" w14:paraId="5C351EBF"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9D1B82" w14:textId="769FE275" w:rsidR="00177CDF" w:rsidRDefault="00177CDF" w:rsidP="009761BF">
            <w:pPr>
              <w:spacing w:before="120" w:after="120"/>
              <w:rPr>
                <w:rFonts w:ascii="Calibri" w:hAnsi="Calibri" w:cs="Arial"/>
                <w:sz w:val="22"/>
                <w:szCs w:val="22"/>
              </w:rPr>
            </w:pPr>
            <w:r>
              <w:rPr>
                <w:rFonts w:ascii="Calibri" w:hAnsi="Calibri" w:cs="Arial"/>
                <w:sz w:val="22"/>
                <w:szCs w:val="22"/>
              </w:rPr>
              <w:t xml:space="preserve">RMA/2024/1167 – Global consent to reduce 4.5m road setback along SH74/Anzac Drive to 2.2m for dwellings at 8-22 Kura Lane and 101 Eureka Street, </w:t>
            </w:r>
            <w:r w:rsidR="005C7319">
              <w:rPr>
                <w:rFonts w:ascii="Calibri" w:hAnsi="Calibri" w:cs="Arial"/>
                <w:sz w:val="22"/>
                <w:szCs w:val="22"/>
              </w:rPr>
              <w:t>Aranui</w:t>
            </w:r>
            <w:r>
              <w:rPr>
                <w:rFonts w:ascii="Calibri" w:hAnsi="Calibri" w:cs="Arial"/>
                <w:sz w:val="22"/>
                <w:szCs w:val="22"/>
              </w:rPr>
              <w:t xml:space="preserve"> (subdivision RMA/2022/1025).</w:t>
            </w:r>
          </w:p>
        </w:tc>
      </w:tr>
      <w:tr w:rsidR="0041733A" w:rsidRPr="00D33ADB" w14:paraId="5B35ED53"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AD44D1" w14:textId="4354EF05" w:rsidR="0041733A" w:rsidRDefault="0041733A" w:rsidP="009761BF">
            <w:pPr>
              <w:spacing w:before="120" w:after="120"/>
              <w:rPr>
                <w:rFonts w:ascii="Calibri" w:hAnsi="Calibri" w:cs="Arial"/>
                <w:sz w:val="22"/>
                <w:szCs w:val="22"/>
              </w:rPr>
            </w:pPr>
            <w:r w:rsidRPr="0041733A">
              <w:rPr>
                <w:rFonts w:ascii="Calibri" w:hAnsi="Calibri" w:cs="Arial"/>
                <w:sz w:val="22"/>
                <w:szCs w:val="22"/>
              </w:rPr>
              <w:t>RMA/2024/1236</w:t>
            </w:r>
            <w:r>
              <w:rPr>
                <w:rFonts w:ascii="Calibri" w:hAnsi="Calibri" w:cs="Arial"/>
                <w:sz w:val="22"/>
                <w:szCs w:val="22"/>
              </w:rPr>
              <w:t xml:space="preserve"> – Global Consent EW for Vehicle Crossings – Hendersons Subdivision</w:t>
            </w:r>
          </w:p>
        </w:tc>
      </w:tr>
      <w:tr w:rsidR="00527AA0" w:rsidRPr="00D33ADB" w14:paraId="5AC99D9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4D768B" w14:textId="25568CD2" w:rsidR="00527AA0" w:rsidRPr="0041733A" w:rsidRDefault="00527AA0" w:rsidP="009761BF">
            <w:pPr>
              <w:spacing w:before="120" w:after="120"/>
              <w:rPr>
                <w:rFonts w:ascii="Calibri" w:hAnsi="Calibri" w:cs="Arial"/>
                <w:sz w:val="22"/>
                <w:szCs w:val="22"/>
              </w:rPr>
            </w:pPr>
            <w:r>
              <w:rPr>
                <w:rFonts w:ascii="Calibri" w:hAnsi="Calibri" w:cs="Arial"/>
                <w:sz w:val="22"/>
                <w:szCs w:val="22"/>
              </w:rPr>
              <w:t xml:space="preserve">179 Milns Road – RMA/2024/177 and RMA/2022/2401 – Global consent for earthworks within the setback from street trees, site coverage, road boundary setback, and fencing within waterway setback. </w:t>
            </w:r>
          </w:p>
        </w:tc>
      </w:tr>
      <w:tr w:rsidR="00527AA0" w:rsidRPr="00D33ADB" w14:paraId="2EF40747"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024A94" w14:textId="7EAF51D7" w:rsidR="00527AA0" w:rsidRDefault="00527AA0" w:rsidP="009761BF">
            <w:pPr>
              <w:spacing w:before="120" w:after="120"/>
              <w:rPr>
                <w:rFonts w:ascii="Calibri" w:hAnsi="Calibri" w:cs="Arial"/>
                <w:sz w:val="22"/>
                <w:szCs w:val="22"/>
              </w:rPr>
            </w:pPr>
            <w:r>
              <w:rPr>
                <w:rFonts w:ascii="Calibri" w:hAnsi="Calibri" w:cs="Arial"/>
                <w:sz w:val="22"/>
                <w:szCs w:val="22"/>
              </w:rPr>
              <w:t>RMA/2021/3694 – Global consent for construction of residential units at 117 Philpotts Road</w:t>
            </w:r>
          </w:p>
        </w:tc>
      </w:tr>
      <w:tr w:rsidR="00527AA0" w:rsidRPr="00D33ADB" w14:paraId="039B0EB2"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4F2DC2" w14:textId="647D06FB" w:rsidR="00527AA0" w:rsidRDefault="00527AA0" w:rsidP="009761BF">
            <w:pPr>
              <w:spacing w:before="120" w:after="120"/>
              <w:rPr>
                <w:rFonts w:ascii="Calibri" w:hAnsi="Calibri" w:cs="Arial"/>
                <w:sz w:val="22"/>
                <w:szCs w:val="22"/>
              </w:rPr>
            </w:pPr>
            <w:r>
              <w:rPr>
                <w:rFonts w:ascii="Calibri" w:hAnsi="Calibri" w:cs="Arial"/>
                <w:sz w:val="22"/>
                <w:szCs w:val="22"/>
              </w:rPr>
              <w:t>RMA/2024/1490 – Global consent for site coverage breach for 13 lots in the subdivision at 50S Shands Road.</w:t>
            </w:r>
          </w:p>
        </w:tc>
      </w:tr>
      <w:tr w:rsidR="000461EB" w:rsidRPr="00D33ADB" w14:paraId="4E9C465A"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68C0FC4F" w14:textId="77777777" w:rsidR="000461EB" w:rsidRPr="00D33ADB" w:rsidRDefault="000461EB" w:rsidP="00F81316">
            <w:pPr>
              <w:autoSpaceDE w:val="0"/>
              <w:autoSpaceDN w:val="0"/>
              <w:adjustRightInd w:val="0"/>
              <w:spacing w:before="70" w:after="70"/>
              <w:rPr>
                <w:rFonts w:ascii="Calibri" w:hAnsi="Calibri" w:cs="Arial"/>
                <w:b/>
                <w:sz w:val="22"/>
                <w:szCs w:val="22"/>
                <w:lang w:val="en-NZ"/>
              </w:rPr>
            </w:pPr>
            <w:r w:rsidRPr="00D33ADB">
              <w:rPr>
                <w:rFonts w:ascii="Calibri" w:hAnsi="Calibri" w:cs="Arial"/>
                <w:b/>
                <w:sz w:val="22"/>
                <w:szCs w:val="22"/>
                <w:lang w:val="en-NZ"/>
              </w:rPr>
              <w:t>Telecommunications</w:t>
            </w:r>
          </w:p>
        </w:tc>
      </w:tr>
      <w:tr w:rsidR="000461EB" w:rsidRPr="00D33ADB" w14:paraId="323026E7"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43DADD" w14:textId="77777777" w:rsidR="000461EB" w:rsidRPr="00D33ADB" w:rsidRDefault="000461EB" w:rsidP="00F81316">
            <w:pPr>
              <w:autoSpaceDE w:val="0"/>
              <w:autoSpaceDN w:val="0"/>
              <w:adjustRightInd w:val="0"/>
              <w:spacing w:before="70" w:after="70"/>
              <w:rPr>
                <w:rFonts w:ascii="Calibri" w:hAnsi="Calibri" w:cs="Arial"/>
                <w:sz w:val="22"/>
                <w:szCs w:val="22"/>
                <w:lang w:val="en-NZ"/>
              </w:rPr>
            </w:pPr>
            <w:r w:rsidRPr="00D33ADB">
              <w:rPr>
                <w:rFonts w:ascii="Calibri" w:hAnsi="Calibri" w:cs="Arial"/>
                <w:sz w:val="22"/>
                <w:szCs w:val="22"/>
                <w:lang w:val="en-NZ"/>
              </w:rPr>
              <w:t xml:space="preserve">RMA92017941 </w:t>
            </w:r>
            <w:r w:rsidR="0060772A" w:rsidRPr="00D33ADB">
              <w:rPr>
                <w:rFonts w:ascii="Calibri" w:hAnsi="Calibri" w:cs="Arial"/>
                <w:sz w:val="22"/>
                <w:szCs w:val="22"/>
                <w:lang w:val="en-NZ"/>
              </w:rPr>
              <w:t>–</w:t>
            </w:r>
            <w:r w:rsidRPr="00D33ADB">
              <w:rPr>
                <w:rFonts w:ascii="Calibri" w:hAnsi="Calibri" w:cs="Arial"/>
                <w:sz w:val="22"/>
                <w:szCs w:val="22"/>
                <w:lang w:val="en-NZ"/>
              </w:rPr>
              <w:t xml:space="preserve"> Orion temporary network which included 9km of overhead lines connecting new Rawhiti substation to Pages Rd substation, to Bromley substation and on to Dallington Substation, 29/11/2011  (TRIM </w:t>
            </w:r>
            <w:hyperlink r:id="rId30" w:history="1">
              <w:r w:rsidRPr="00D33ADB">
                <w:rPr>
                  <w:rStyle w:val="Hyperlink"/>
                  <w:rFonts w:ascii="Calibri" w:hAnsi="Calibri" w:cs="Arial"/>
                  <w:sz w:val="22"/>
                  <w:szCs w:val="22"/>
                  <w:lang w:val="en-NZ"/>
                </w:rPr>
                <w:t>12/79929</w:t>
              </w:r>
            </w:hyperlink>
            <w:r w:rsidRPr="00D33ADB">
              <w:rPr>
                <w:rFonts w:ascii="Calibri" w:hAnsi="Calibri" w:cs="Arial"/>
                <w:sz w:val="22"/>
                <w:szCs w:val="22"/>
                <w:lang w:val="en-NZ"/>
              </w:rPr>
              <w:t xml:space="preserve">)  </w:t>
            </w:r>
          </w:p>
        </w:tc>
      </w:tr>
      <w:tr w:rsidR="000461EB" w:rsidRPr="00D33ADB" w14:paraId="54CB76B3"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5144DB"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RMA92019926 – Enable Networks, for global cabinets and location near notable trees, 30/5/2012 (TRIM </w:t>
            </w:r>
            <w:hyperlink r:id="rId31" w:history="1">
              <w:r w:rsidRPr="00D33ADB">
                <w:rPr>
                  <w:rStyle w:val="Hyperlink"/>
                  <w:rFonts w:ascii="Calibri" w:hAnsi="Calibri" w:cs="Arial"/>
                  <w:sz w:val="22"/>
                  <w:szCs w:val="22"/>
                </w:rPr>
                <w:t>12/348763</w:t>
              </w:r>
            </w:hyperlink>
            <w:r w:rsidRPr="00D33ADB">
              <w:rPr>
                <w:rFonts w:ascii="Calibri" w:hAnsi="Calibri" w:cs="Arial"/>
                <w:sz w:val="22"/>
                <w:szCs w:val="22"/>
              </w:rPr>
              <w:t>)</w:t>
            </w:r>
          </w:p>
        </w:tc>
      </w:tr>
      <w:tr w:rsidR="000461EB" w:rsidRPr="00D33ADB" w14:paraId="319B25B3"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9595A9" w14:textId="77777777" w:rsidR="000461EB" w:rsidRPr="00D33ADB" w:rsidRDefault="000461EB" w:rsidP="00F81316">
            <w:pPr>
              <w:autoSpaceDE w:val="0"/>
              <w:autoSpaceDN w:val="0"/>
              <w:adjustRightInd w:val="0"/>
              <w:spacing w:before="70" w:after="70"/>
              <w:rPr>
                <w:rFonts w:ascii="Calibri" w:hAnsi="Calibri" w:cs="Arial"/>
                <w:sz w:val="22"/>
                <w:szCs w:val="22"/>
                <w:lang w:val="en-NZ"/>
              </w:rPr>
            </w:pPr>
            <w:r w:rsidRPr="00D33ADB">
              <w:rPr>
                <w:rFonts w:ascii="Calibri" w:hAnsi="Calibri" w:cs="Arial"/>
                <w:sz w:val="22"/>
                <w:szCs w:val="22"/>
                <w:lang w:val="en-NZ"/>
              </w:rPr>
              <w:t xml:space="preserve">RMA92017923 – Telecom, to install WiFi equipment on telephone boxes, 30/5/2011 (TRIM </w:t>
            </w:r>
            <w:hyperlink r:id="rId32" w:history="1">
              <w:r w:rsidRPr="00D33ADB">
                <w:rPr>
                  <w:rStyle w:val="Hyperlink"/>
                  <w:rFonts w:ascii="Calibri" w:hAnsi="Calibri" w:cs="Arial"/>
                  <w:sz w:val="22"/>
                  <w:szCs w:val="22"/>
                  <w:lang w:val="en-NZ"/>
                </w:rPr>
                <w:t>11/244359</w:t>
              </w:r>
            </w:hyperlink>
            <w:r w:rsidRPr="00D33ADB">
              <w:rPr>
                <w:rFonts w:ascii="Calibri" w:hAnsi="Calibri" w:cs="Arial"/>
                <w:sz w:val="22"/>
                <w:szCs w:val="22"/>
                <w:lang w:val="en-NZ"/>
              </w:rPr>
              <w:t>)</w:t>
            </w:r>
          </w:p>
        </w:tc>
      </w:tr>
      <w:tr w:rsidR="000461EB" w:rsidRPr="00D33ADB" w14:paraId="717D7F22"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020B70"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lastRenderedPageBreak/>
              <w:t xml:space="preserve">RMA92014943 – Enable Networks (previously Christchurch City Networks Ltd), for global ducting and fibreoptic cabling near notable trees, 2/11/2009 (TRIM </w:t>
            </w:r>
            <w:hyperlink r:id="rId33" w:history="1">
              <w:r w:rsidRPr="00D33ADB">
                <w:rPr>
                  <w:rStyle w:val="Hyperlink"/>
                  <w:rFonts w:ascii="Calibri" w:hAnsi="Calibri" w:cs="Arial"/>
                  <w:sz w:val="22"/>
                  <w:szCs w:val="22"/>
                </w:rPr>
                <w:t>09/383213</w:t>
              </w:r>
            </w:hyperlink>
            <w:r w:rsidRPr="00D33ADB">
              <w:rPr>
                <w:rFonts w:ascii="Calibri" w:hAnsi="Calibri" w:cs="Arial"/>
                <w:sz w:val="22"/>
                <w:szCs w:val="22"/>
              </w:rPr>
              <w:t>)</w:t>
            </w:r>
          </w:p>
        </w:tc>
      </w:tr>
      <w:tr w:rsidR="00F576C3" w:rsidRPr="00D33ADB" w14:paraId="20322F22"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832513" w14:textId="77777777" w:rsidR="00F576C3" w:rsidRPr="00D33ADB" w:rsidRDefault="00F576C3"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RMA92025691 Enable networks variation to Conditions 1 and 2 of RMA92024943 (TRIM </w:t>
            </w:r>
            <w:r w:rsidRPr="00D33ADB">
              <w:rPr>
                <w:rFonts w:ascii="Calibri" w:hAnsi="Calibri" w:cs="Arial"/>
                <w:color w:val="0000FF"/>
                <w:sz w:val="22"/>
                <w:szCs w:val="22"/>
                <w:u w:val="single"/>
              </w:rPr>
              <w:t>14/588828)</w:t>
            </w:r>
          </w:p>
        </w:tc>
      </w:tr>
      <w:tr w:rsidR="000461EB" w:rsidRPr="00D33ADB" w14:paraId="7C29A24D"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46EE1D"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RMA92013504</w:t>
            </w:r>
            <w:r w:rsidR="0060772A" w:rsidRPr="00D33ADB">
              <w:rPr>
                <w:rFonts w:ascii="Calibri" w:hAnsi="Calibri" w:cs="Arial"/>
                <w:sz w:val="22"/>
                <w:szCs w:val="22"/>
              </w:rPr>
              <w:t xml:space="preserve"> – </w:t>
            </w:r>
            <w:r w:rsidRPr="00D33ADB">
              <w:rPr>
                <w:rFonts w:ascii="Calibri" w:hAnsi="Calibri" w:cs="Arial"/>
                <w:sz w:val="22"/>
                <w:szCs w:val="22"/>
              </w:rPr>
              <w:t xml:space="preserve"> Chorus, CofC for cooling fans and heat exchanges in cabinets, 2/2/2009 (TRIM </w:t>
            </w:r>
            <w:hyperlink r:id="rId34" w:history="1">
              <w:r w:rsidRPr="00D33ADB">
                <w:rPr>
                  <w:rStyle w:val="Hyperlink"/>
                  <w:rFonts w:ascii="Calibri" w:hAnsi="Calibri" w:cs="Arial"/>
                  <w:sz w:val="22"/>
                  <w:szCs w:val="22"/>
                </w:rPr>
                <w:t>09/13569</w:t>
              </w:r>
            </w:hyperlink>
            <w:r w:rsidRPr="00D33ADB">
              <w:rPr>
                <w:rFonts w:ascii="Calibri" w:hAnsi="Calibri" w:cs="Arial"/>
                <w:sz w:val="22"/>
                <w:szCs w:val="22"/>
              </w:rPr>
              <w:t>)</w:t>
            </w:r>
          </w:p>
        </w:tc>
      </w:tr>
      <w:tr w:rsidR="000461EB" w:rsidRPr="00D33ADB" w14:paraId="2F311F2E"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446705"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RMA92007569 – Arc Innovation, Certificate of Compliance for installation of smart meters, 23/12/2008</w:t>
            </w:r>
          </w:p>
        </w:tc>
      </w:tr>
      <w:tr w:rsidR="000461EB" w:rsidRPr="00D33ADB" w14:paraId="5277AA13"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8604ED" w14:textId="77777777" w:rsidR="000461EB" w:rsidRPr="00D33ADB" w:rsidRDefault="000461EB" w:rsidP="00F81316">
            <w:pPr>
              <w:autoSpaceDE w:val="0"/>
              <w:autoSpaceDN w:val="0"/>
              <w:adjustRightInd w:val="0"/>
              <w:spacing w:before="70" w:after="70"/>
              <w:rPr>
                <w:rFonts w:ascii="Calibri" w:hAnsi="Calibri" w:cs="Arial"/>
                <w:sz w:val="22"/>
                <w:szCs w:val="22"/>
                <w:lang w:val="en-NZ"/>
              </w:rPr>
            </w:pPr>
            <w:r w:rsidRPr="00D33ADB">
              <w:rPr>
                <w:rFonts w:ascii="Calibri" w:hAnsi="Calibri" w:cs="Arial"/>
                <w:sz w:val="22"/>
                <w:szCs w:val="22"/>
                <w:lang w:val="en-NZ"/>
              </w:rPr>
              <w:t>RC962553 – Saturn Communications - aerial network and associated paraphernalia within Christchurch urban area excluding Port Hills</w:t>
            </w:r>
            <w:r w:rsidR="008056B1" w:rsidRPr="00D33ADB">
              <w:rPr>
                <w:rFonts w:ascii="Calibri" w:hAnsi="Calibri" w:cs="Arial"/>
                <w:sz w:val="22"/>
                <w:szCs w:val="22"/>
                <w:lang w:val="en-NZ"/>
              </w:rPr>
              <w:t>, 1997</w:t>
            </w:r>
            <w:r w:rsidRPr="00D33ADB">
              <w:rPr>
                <w:rFonts w:ascii="Calibri" w:hAnsi="Calibri" w:cs="Arial"/>
                <w:sz w:val="22"/>
                <w:szCs w:val="22"/>
                <w:lang w:val="en-NZ"/>
              </w:rPr>
              <w:t xml:space="preserve">.  (TRIM </w:t>
            </w:r>
            <w:hyperlink r:id="rId35" w:history="1">
              <w:r w:rsidRPr="00D33ADB">
                <w:rPr>
                  <w:rStyle w:val="Hyperlink"/>
                  <w:rFonts w:ascii="Calibri" w:hAnsi="Calibri" w:cs="Arial"/>
                  <w:sz w:val="22"/>
                  <w:szCs w:val="22"/>
                  <w:lang w:val="en-NZ"/>
                </w:rPr>
                <w:t>08/427076</w:t>
              </w:r>
            </w:hyperlink>
            <w:r w:rsidRPr="00D33ADB">
              <w:rPr>
                <w:rFonts w:ascii="Calibri" w:hAnsi="Calibri" w:cs="Arial"/>
                <w:sz w:val="22"/>
                <w:szCs w:val="22"/>
                <w:lang w:val="en-NZ"/>
              </w:rPr>
              <w:t>)</w:t>
            </w:r>
          </w:p>
        </w:tc>
      </w:tr>
      <w:tr w:rsidR="000461EB" w:rsidRPr="00D33ADB" w14:paraId="33A2847B"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53C47AA9" w14:textId="77777777" w:rsidR="000461EB" w:rsidRPr="00D33ADB" w:rsidRDefault="000461EB" w:rsidP="00F81316">
            <w:pPr>
              <w:autoSpaceDE w:val="0"/>
              <w:autoSpaceDN w:val="0"/>
              <w:adjustRightInd w:val="0"/>
              <w:spacing w:before="70" w:after="70"/>
              <w:rPr>
                <w:rFonts w:ascii="Calibri" w:hAnsi="Calibri" w:cs="Arial"/>
                <w:b/>
                <w:sz w:val="22"/>
                <w:szCs w:val="22"/>
              </w:rPr>
            </w:pPr>
            <w:r w:rsidRPr="00D33ADB">
              <w:rPr>
                <w:rFonts w:ascii="Calibri" w:hAnsi="Calibri" w:cs="Arial"/>
                <w:b/>
                <w:sz w:val="22"/>
                <w:szCs w:val="22"/>
              </w:rPr>
              <w:t>Infrastructure</w:t>
            </w:r>
          </w:p>
        </w:tc>
      </w:tr>
      <w:tr w:rsidR="000461EB" w:rsidRPr="00D33ADB" w14:paraId="195EB355" w14:textId="77777777" w:rsidTr="00D33ADB">
        <w:tc>
          <w:tcPr>
            <w:tcW w:w="9889" w:type="dxa"/>
            <w:tcBorders>
              <w:top w:val="single" w:sz="4" w:space="0" w:color="999999"/>
              <w:left w:val="single" w:sz="4" w:space="0" w:color="999999"/>
              <w:bottom w:val="single" w:sz="4" w:space="0" w:color="808080"/>
              <w:right w:val="single" w:sz="4" w:space="0" w:color="999999"/>
            </w:tcBorders>
            <w:shd w:val="clear" w:color="auto" w:fill="auto"/>
            <w:vAlign w:val="center"/>
          </w:tcPr>
          <w:p w14:paraId="7CC1296A"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RMA92015905 – CCC, backfilling of trenching, 26/3/2010 (TRIM </w:t>
            </w:r>
            <w:hyperlink r:id="rId36" w:history="1">
              <w:r w:rsidRPr="00D33ADB">
                <w:rPr>
                  <w:rStyle w:val="Hyperlink"/>
                  <w:rFonts w:ascii="Calibri" w:hAnsi="Calibri" w:cs="Arial"/>
                  <w:sz w:val="22"/>
                  <w:szCs w:val="22"/>
                </w:rPr>
                <w:t>10/179257</w:t>
              </w:r>
            </w:hyperlink>
            <w:r w:rsidRPr="00D33ADB">
              <w:rPr>
                <w:rFonts w:ascii="Calibri" w:hAnsi="Calibri" w:cs="Arial"/>
                <w:sz w:val="22"/>
                <w:szCs w:val="22"/>
              </w:rPr>
              <w:t>)</w:t>
            </w:r>
          </w:p>
        </w:tc>
      </w:tr>
      <w:tr w:rsidR="009D6635" w:rsidRPr="00D33ADB" w14:paraId="1EAD1663" w14:textId="77777777" w:rsidTr="00D33ADB">
        <w:tc>
          <w:tcPr>
            <w:tcW w:w="9889" w:type="dxa"/>
            <w:tcBorders>
              <w:top w:val="single" w:sz="4" w:space="0" w:color="808080"/>
              <w:left w:val="single" w:sz="4" w:space="0" w:color="808080"/>
              <w:bottom w:val="single" w:sz="4" w:space="0" w:color="808080"/>
              <w:right w:val="single" w:sz="4" w:space="0" w:color="808080"/>
            </w:tcBorders>
            <w:shd w:val="clear" w:color="auto" w:fill="auto"/>
          </w:tcPr>
          <w:p w14:paraId="6112860A" w14:textId="77777777" w:rsidR="009D6635" w:rsidRPr="00D33ADB" w:rsidRDefault="009D6635" w:rsidP="00F81316">
            <w:pPr>
              <w:autoSpaceDE w:val="0"/>
              <w:autoSpaceDN w:val="0"/>
              <w:adjustRightInd w:val="0"/>
              <w:spacing w:before="70" w:after="70"/>
              <w:rPr>
                <w:rFonts w:ascii="Calibri" w:hAnsi="Calibri" w:cs="Arial"/>
                <w:sz w:val="22"/>
                <w:szCs w:val="22"/>
                <w:lang w:val="en-NZ"/>
              </w:rPr>
            </w:pPr>
            <w:r w:rsidRPr="00D33ADB">
              <w:rPr>
                <w:rFonts w:ascii="Calibri" w:hAnsi="Calibri" w:cs="Arial"/>
                <w:sz w:val="22"/>
                <w:szCs w:val="22"/>
                <w:lang w:val="en-NZ"/>
              </w:rPr>
              <w:t xml:space="preserve">RMA92025316 – Global NES consent for any earthworks and consent under Rule 9-5.8.1 and filling in a FMA for Lyttelton Port and City Depot sites  (TRIM 14/743551)  </w:t>
            </w:r>
          </w:p>
        </w:tc>
      </w:tr>
      <w:tr w:rsidR="0023017A" w:rsidRPr="00D33ADB" w14:paraId="5337101E" w14:textId="77777777" w:rsidTr="00D33ADB">
        <w:tc>
          <w:tcPr>
            <w:tcW w:w="9889" w:type="dxa"/>
            <w:tcBorders>
              <w:top w:val="single" w:sz="4" w:space="0" w:color="808080"/>
              <w:left w:val="single" w:sz="4" w:space="0" w:color="808080"/>
              <w:bottom w:val="single" w:sz="4" w:space="0" w:color="808080"/>
              <w:right w:val="single" w:sz="4" w:space="0" w:color="808080"/>
            </w:tcBorders>
            <w:shd w:val="clear" w:color="auto" w:fill="auto"/>
          </w:tcPr>
          <w:p w14:paraId="714084E4" w14:textId="77777777" w:rsidR="0023017A" w:rsidRPr="00D33ADB" w:rsidRDefault="0023017A" w:rsidP="00F81316">
            <w:pPr>
              <w:autoSpaceDE w:val="0"/>
              <w:autoSpaceDN w:val="0"/>
              <w:adjustRightInd w:val="0"/>
              <w:spacing w:before="70" w:after="70"/>
              <w:rPr>
                <w:rFonts w:ascii="Calibri" w:hAnsi="Calibri" w:cs="Arial"/>
                <w:sz w:val="22"/>
                <w:szCs w:val="22"/>
                <w:lang w:val="en-NZ"/>
              </w:rPr>
            </w:pPr>
            <w:r>
              <w:rPr>
                <w:rFonts w:ascii="Calibri" w:hAnsi="Calibri" w:cs="Arial"/>
                <w:sz w:val="22"/>
                <w:szCs w:val="22"/>
                <w:lang w:val="en-NZ"/>
              </w:rPr>
              <w:t>RMA/2019/587 – Outline plan for NZTA reallocating inner lane of Northern Arterial as a special purpose lane for high occupancy vehicles (from Waimakariri River Bridge to Winters Road)</w:t>
            </w:r>
          </w:p>
        </w:tc>
      </w:tr>
      <w:tr w:rsidR="0023017A" w:rsidRPr="00D33ADB" w14:paraId="744081E9" w14:textId="77777777" w:rsidTr="00D33ADB">
        <w:tc>
          <w:tcPr>
            <w:tcW w:w="9889" w:type="dxa"/>
            <w:tcBorders>
              <w:top w:val="single" w:sz="4" w:space="0" w:color="808080"/>
              <w:left w:val="single" w:sz="4" w:space="0" w:color="808080"/>
              <w:bottom w:val="single" w:sz="4" w:space="0" w:color="808080"/>
              <w:right w:val="single" w:sz="4" w:space="0" w:color="808080"/>
            </w:tcBorders>
            <w:shd w:val="clear" w:color="auto" w:fill="auto"/>
          </w:tcPr>
          <w:p w14:paraId="02724151" w14:textId="77777777" w:rsidR="0023017A" w:rsidRPr="00D33ADB" w:rsidRDefault="0023017A" w:rsidP="0023017A">
            <w:pPr>
              <w:autoSpaceDE w:val="0"/>
              <w:autoSpaceDN w:val="0"/>
              <w:adjustRightInd w:val="0"/>
              <w:spacing w:before="70" w:after="70"/>
              <w:rPr>
                <w:rFonts w:ascii="Calibri" w:hAnsi="Calibri" w:cs="Arial"/>
                <w:sz w:val="22"/>
                <w:szCs w:val="22"/>
                <w:lang w:val="en-NZ"/>
              </w:rPr>
            </w:pPr>
            <w:r>
              <w:rPr>
                <w:rFonts w:ascii="Calibri" w:hAnsi="Calibri" w:cs="Arial"/>
                <w:sz w:val="22"/>
                <w:szCs w:val="22"/>
                <w:lang w:val="en-NZ"/>
              </w:rPr>
              <w:t>RMA/2019/769 Outline Plan for CCC reallocating inner lane of Northern Arterial extension as a special purpose lane for high occupancy vehicles from Winters Road to just north of Cranford Street roundabout.</w:t>
            </w:r>
          </w:p>
        </w:tc>
      </w:tr>
      <w:tr w:rsidR="00466632" w:rsidRPr="00D33ADB" w14:paraId="175DF39E" w14:textId="77777777" w:rsidTr="00D33ADB">
        <w:tc>
          <w:tcPr>
            <w:tcW w:w="9889" w:type="dxa"/>
            <w:tcBorders>
              <w:top w:val="single" w:sz="4" w:space="0" w:color="808080"/>
              <w:left w:val="single" w:sz="4" w:space="0" w:color="808080"/>
              <w:bottom w:val="single" w:sz="4" w:space="0" w:color="808080"/>
              <w:right w:val="single" w:sz="4" w:space="0" w:color="808080"/>
            </w:tcBorders>
            <w:shd w:val="clear" w:color="auto" w:fill="auto"/>
          </w:tcPr>
          <w:p w14:paraId="69C4BE68" w14:textId="77777777" w:rsidR="00466632" w:rsidRPr="00466632" w:rsidRDefault="00466632" w:rsidP="00466632">
            <w:pPr>
              <w:rPr>
                <w:rFonts w:ascii="Calibri" w:hAnsi="Calibri" w:cs="Calibri"/>
                <w:bCs/>
                <w:iCs/>
                <w:sz w:val="22"/>
                <w:szCs w:val="22"/>
                <w:lang w:val="en-NZ" w:eastAsia="en-US"/>
              </w:rPr>
            </w:pPr>
            <w:r>
              <w:rPr>
                <w:rFonts w:ascii="Calibri" w:hAnsi="Calibri" w:cs="Arial"/>
                <w:sz w:val="22"/>
                <w:szCs w:val="22"/>
                <w:lang w:val="en-NZ"/>
              </w:rPr>
              <w:t xml:space="preserve">RMA/2019/2422 </w:t>
            </w:r>
            <w:r w:rsidRPr="00466632">
              <w:rPr>
                <w:rFonts w:ascii="Calibri" w:hAnsi="Calibri" w:cs="Calibri"/>
                <w:bCs/>
                <w:iCs/>
                <w:sz w:val="22"/>
                <w:szCs w:val="22"/>
              </w:rPr>
              <w:t xml:space="preserve">Under the District Plan rules all wastewater discharges from the Specific Purpose Airport Zone are required to be to the existing Wairakei Collector.  The rule is a staging restriction given a planned upgrade to the Riccarton Interceptor sewer catchment network is not likely to be completed until 2023, and with the existing network connection having limited capacity.  </w:t>
            </w:r>
          </w:p>
          <w:p w14:paraId="3BC988CD" w14:textId="77777777" w:rsidR="00466632" w:rsidRPr="00466632" w:rsidRDefault="00466632" w:rsidP="00466632">
            <w:pPr>
              <w:rPr>
                <w:rFonts w:ascii="Calibri" w:hAnsi="Calibri" w:cs="Calibri"/>
                <w:bCs/>
                <w:iCs/>
                <w:sz w:val="22"/>
                <w:szCs w:val="22"/>
              </w:rPr>
            </w:pPr>
          </w:p>
          <w:p w14:paraId="3D920554" w14:textId="77777777" w:rsidR="00466632" w:rsidRPr="00466632" w:rsidRDefault="00466632" w:rsidP="00466632">
            <w:pPr>
              <w:rPr>
                <w:rFonts w:ascii="Calibri" w:hAnsi="Calibri" w:cs="Calibri"/>
                <w:bCs/>
                <w:iCs/>
                <w:sz w:val="22"/>
                <w:szCs w:val="22"/>
              </w:rPr>
            </w:pPr>
            <w:r w:rsidRPr="00466632">
              <w:rPr>
                <w:rFonts w:ascii="Calibri" w:hAnsi="Calibri" w:cs="Calibri"/>
                <w:bCs/>
                <w:iCs/>
                <w:sz w:val="22"/>
                <w:szCs w:val="22"/>
              </w:rPr>
              <w:t>However, in 2019 resource consent was granted (RMA/2019/2422) to enable the Dakota Park area of the airport campus to instead discharge via a new connection at Avonhead Road.</w:t>
            </w:r>
            <w:r>
              <w:rPr>
                <w:rFonts w:ascii="Calibri" w:hAnsi="Calibri" w:cs="Calibri"/>
                <w:bCs/>
                <w:iCs/>
                <w:sz w:val="22"/>
                <w:szCs w:val="22"/>
              </w:rPr>
              <w:t xml:space="preserve">  Without this global, all Dakota Park development (not covered by the designation) would be a discretionary activity.</w:t>
            </w:r>
          </w:p>
          <w:p w14:paraId="25E32DBA" w14:textId="77777777" w:rsidR="00466632" w:rsidRDefault="00466632" w:rsidP="0023017A">
            <w:pPr>
              <w:autoSpaceDE w:val="0"/>
              <w:autoSpaceDN w:val="0"/>
              <w:adjustRightInd w:val="0"/>
              <w:spacing w:before="70" w:after="70"/>
              <w:rPr>
                <w:rFonts w:ascii="Calibri" w:hAnsi="Calibri" w:cs="Arial"/>
                <w:sz w:val="22"/>
                <w:szCs w:val="22"/>
                <w:lang w:val="en-NZ"/>
              </w:rPr>
            </w:pPr>
          </w:p>
        </w:tc>
      </w:tr>
      <w:tr w:rsidR="000461EB" w:rsidRPr="00D33ADB" w14:paraId="60938540" w14:textId="77777777" w:rsidTr="00D33ADB">
        <w:tc>
          <w:tcPr>
            <w:tcW w:w="9889" w:type="dxa"/>
            <w:tcBorders>
              <w:top w:val="single" w:sz="4" w:space="0" w:color="808080"/>
              <w:left w:val="single" w:sz="4" w:space="0" w:color="999999"/>
              <w:bottom w:val="single" w:sz="4" w:space="0" w:color="999999"/>
              <w:right w:val="single" w:sz="4" w:space="0" w:color="999999"/>
            </w:tcBorders>
            <w:shd w:val="clear" w:color="auto" w:fill="CCCCCC"/>
            <w:vAlign w:val="center"/>
          </w:tcPr>
          <w:p w14:paraId="0A57ACF9" w14:textId="77777777" w:rsidR="000461EB" w:rsidRPr="00D33ADB" w:rsidRDefault="000461EB" w:rsidP="00F81316">
            <w:pPr>
              <w:autoSpaceDE w:val="0"/>
              <w:autoSpaceDN w:val="0"/>
              <w:adjustRightInd w:val="0"/>
              <w:spacing w:before="70" w:after="70"/>
              <w:rPr>
                <w:rFonts w:ascii="Calibri" w:hAnsi="Calibri" w:cs="Arial"/>
                <w:b/>
                <w:sz w:val="22"/>
                <w:szCs w:val="22"/>
              </w:rPr>
            </w:pPr>
            <w:r w:rsidRPr="00D33ADB">
              <w:rPr>
                <w:rFonts w:ascii="Calibri" w:hAnsi="Calibri" w:cs="Arial"/>
                <w:b/>
                <w:sz w:val="22"/>
                <w:szCs w:val="22"/>
              </w:rPr>
              <w:t>Protected trees</w:t>
            </w:r>
          </w:p>
        </w:tc>
      </w:tr>
      <w:tr w:rsidR="00290BCF" w:rsidRPr="00D33ADB" w14:paraId="42EFD0C3" w14:textId="77777777" w:rsidTr="00662E3C">
        <w:tc>
          <w:tcPr>
            <w:tcW w:w="9889" w:type="dxa"/>
            <w:tcBorders>
              <w:top w:val="single" w:sz="4" w:space="0" w:color="808080"/>
              <w:left w:val="single" w:sz="4" w:space="0" w:color="999999"/>
              <w:bottom w:val="single" w:sz="4" w:space="0" w:color="999999"/>
              <w:right w:val="single" w:sz="4" w:space="0" w:color="999999"/>
            </w:tcBorders>
            <w:shd w:val="clear" w:color="auto" w:fill="auto"/>
            <w:vAlign w:val="center"/>
          </w:tcPr>
          <w:p w14:paraId="166BDC51" w14:textId="77777777" w:rsidR="00290BCF" w:rsidRDefault="00290BCF" w:rsidP="00F81316">
            <w:pPr>
              <w:autoSpaceDE w:val="0"/>
              <w:autoSpaceDN w:val="0"/>
              <w:adjustRightInd w:val="0"/>
              <w:spacing w:before="70" w:after="70"/>
              <w:rPr>
                <w:rFonts w:ascii="Calibri" w:hAnsi="Calibri" w:cs="Arial"/>
                <w:sz w:val="22"/>
                <w:szCs w:val="22"/>
              </w:rPr>
            </w:pPr>
            <w:r>
              <w:rPr>
                <w:rFonts w:ascii="Calibri" w:hAnsi="Calibri" w:cs="Arial"/>
                <w:sz w:val="22"/>
                <w:szCs w:val="22"/>
              </w:rPr>
              <w:t>RMA/2021/2059 – s127 for RMA/2018/2857, 29/07/2021</w:t>
            </w:r>
          </w:p>
        </w:tc>
      </w:tr>
      <w:tr w:rsidR="00290BCF" w:rsidRPr="00D33ADB" w14:paraId="0534A506" w14:textId="77777777" w:rsidTr="00662E3C">
        <w:tc>
          <w:tcPr>
            <w:tcW w:w="9889" w:type="dxa"/>
            <w:tcBorders>
              <w:top w:val="single" w:sz="4" w:space="0" w:color="808080"/>
              <w:left w:val="single" w:sz="4" w:space="0" w:color="999999"/>
              <w:bottom w:val="single" w:sz="4" w:space="0" w:color="999999"/>
              <w:right w:val="single" w:sz="4" w:space="0" w:color="999999"/>
            </w:tcBorders>
            <w:shd w:val="clear" w:color="auto" w:fill="auto"/>
            <w:vAlign w:val="center"/>
          </w:tcPr>
          <w:p w14:paraId="0528B1AB" w14:textId="77777777" w:rsidR="00290BCF" w:rsidRDefault="00290BCF" w:rsidP="00F81316">
            <w:pPr>
              <w:autoSpaceDE w:val="0"/>
              <w:autoSpaceDN w:val="0"/>
              <w:adjustRightInd w:val="0"/>
              <w:spacing w:before="70" w:after="70"/>
              <w:rPr>
                <w:rFonts w:ascii="Calibri" w:hAnsi="Calibri" w:cs="Arial"/>
                <w:sz w:val="22"/>
                <w:szCs w:val="22"/>
              </w:rPr>
            </w:pPr>
            <w:r>
              <w:rPr>
                <w:rFonts w:ascii="Calibri" w:hAnsi="Calibri" w:cs="Arial"/>
                <w:sz w:val="22"/>
                <w:szCs w:val="22"/>
              </w:rPr>
              <w:t>RMA/2019/1850 – s127 for RMA/2018/2857</w:t>
            </w:r>
          </w:p>
        </w:tc>
      </w:tr>
      <w:tr w:rsidR="00662E3C" w:rsidRPr="00D33ADB" w14:paraId="0019018E" w14:textId="77777777" w:rsidTr="00662E3C">
        <w:tc>
          <w:tcPr>
            <w:tcW w:w="9889" w:type="dxa"/>
            <w:tcBorders>
              <w:top w:val="single" w:sz="4" w:space="0" w:color="808080"/>
              <w:left w:val="single" w:sz="4" w:space="0" w:color="999999"/>
              <w:bottom w:val="single" w:sz="4" w:space="0" w:color="999999"/>
              <w:right w:val="single" w:sz="4" w:space="0" w:color="999999"/>
            </w:tcBorders>
            <w:shd w:val="clear" w:color="auto" w:fill="auto"/>
            <w:vAlign w:val="center"/>
          </w:tcPr>
          <w:p w14:paraId="4FAB779F" w14:textId="77777777" w:rsidR="00662E3C" w:rsidRPr="00662E3C" w:rsidRDefault="00662E3C" w:rsidP="00F81316">
            <w:pPr>
              <w:autoSpaceDE w:val="0"/>
              <w:autoSpaceDN w:val="0"/>
              <w:adjustRightInd w:val="0"/>
              <w:spacing w:before="70" w:after="70"/>
              <w:rPr>
                <w:rFonts w:ascii="Calibri" w:hAnsi="Calibri" w:cs="Arial"/>
                <w:sz w:val="22"/>
                <w:szCs w:val="22"/>
              </w:rPr>
            </w:pPr>
            <w:r>
              <w:rPr>
                <w:rFonts w:ascii="Calibri" w:hAnsi="Calibri" w:cs="Arial"/>
                <w:sz w:val="22"/>
                <w:szCs w:val="22"/>
              </w:rPr>
              <w:t>RMA/2018/2857 – CCC for works affecting significant and other trees, 20/12/2018</w:t>
            </w:r>
          </w:p>
        </w:tc>
      </w:tr>
      <w:tr w:rsidR="000461EB" w:rsidRPr="00D33ADB" w14:paraId="4B9A9D61"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5D628D"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RMA92013299 – City Care, for pruning works for heritage and notable trees, 16/1/2009</w:t>
            </w:r>
          </w:p>
        </w:tc>
      </w:tr>
      <w:tr w:rsidR="000461EB" w:rsidRPr="00D33ADB" w14:paraId="2BC378C4"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9477C5" w14:textId="77777777" w:rsidR="000461EB" w:rsidRPr="00D33ADB" w:rsidRDefault="000461EB" w:rsidP="00F81316">
            <w:pPr>
              <w:autoSpaceDE w:val="0"/>
              <w:autoSpaceDN w:val="0"/>
              <w:adjustRightInd w:val="0"/>
              <w:spacing w:before="70" w:after="70"/>
              <w:rPr>
                <w:rFonts w:ascii="Calibri" w:hAnsi="Calibri" w:cs="Arial"/>
                <w:sz w:val="22"/>
                <w:szCs w:val="22"/>
                <w:lang w:val="en-NZ"/>
              </w:rPr>
            </w:pPr>
            <w:r w:rsidRPr="00D33ADB">
              <w:rPr>
                <w:rFonts w:ascii="Calibri" w:hAnsi="Calibri" w:cs="Arial"/>
                <w:sz w:val="22"/>
                <w:szCs w:val="22"/>
                <w:lang w:val="en-NZ"/>
              </w:rPr>
              <w:t xml:space="preserve">RMA20003498 </w:t>
            </w:r>
            <w:r w:rsidR="008056B1" w:rsidRPr="00D33ADB">
              <w:rPr>
                <w:rFonts w:ascii="Calibri" w:hAnsi="Calibri" w:cs="Arial"/>
                <w:sz w:val="22"/>
                <w:szCs w:val="22"/>
                <w:lang w:val="en-NZ"/>
              </w:rPr>
              <w:t>–</w:t>
            </w:r>
            <w:r w:rsidRPr="00D33ADB">
              <w:rPr>
                <w:rFonts w:ascii="Calibri" w:hAnsi="Calibri" w:cs="Arial"/>
                <w:sz w:val="22"/>
                <w:szCs w:val="22"/>
                <w:lang w:val="en-NZ"/>
              </w:rPr>
              <w:t xml:space="preserve"> Saturn Communications </w:t>
            </w:r>
            <w:r w:rsidR="008056B1" w:rsidRPr="00D33ADB">
              <w:rPr>
                <w:rFonts w:ascii="Calibri" w:hAnsi="Calibri" w:cs="Arial"/>
                <w:sz w:val="22"/>
                <w:szCs w:val="22"/>
                <w:lang w:val="en-NZ"/>
              </w:rPr>
              <w:t>–</w:t>
            </w:r>
            <w:r w:rsidRPr="00D33ADB">
              <w:rPr>
                <w:rFonts w:ascii="Calibri" w:hAnsi="Calibri" w:cs="Arial"/>
                <w:sz w:val="22"/>
                <w:szCs w:val="22"/>
                <w:lang w:val="en-NZ"/>
              </w:rPr>
              <w:t xml:space="preserve"> work within 10 metres of protected trees, 2001</w:t>
            </w:r>
          </w:p>
        </w:tc>
      </w:tr>
      <w:tr w:rsidR="000461EB" w:rsidRPr="00D33ADB" w14:paraId="6D7FD79F"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CCCCCC"/>
            <w:vAlign w:val="center"/>
          </w:tcPr>
          <w:p w14:paraId="04FCB386" w14:textId="77777777" w:rsidR="000461EB" w:rsidRPr="00D33ADB" w:rsidRDefault="000461EB" w:rsidP="00F81316">
            <w:pPr>
              <w:autoSpaceDE w:val="0"/>
              <w:autoSpaceDN w:val="0"/>
              <w:adjustRightInd w:val="0"/>
              <w:spacing w:before="70" w:after="70"/>
              <w:rPr>
                <w:rFonts w:ascii="Calibri" w:hAnsi="Calibri" w:cs="Arial"/>
                <w:b/>
                <w:sz w:val="22"/>
                <w:szCs w:val="22"/>
                <w:lang w:val="en-NZ"/>
              </w:rPr>
            </w:pPr>
            <w:r w:rsidRPr="00D33ADB">
              <w:rPr>
                <w:rFonts w:ascii="Calibri" w:hAnsi="Calibri" w:cs="Arial"/>
                <w:b/>
                <w:sz w:val="22"/>
                <w:szCs w:val="22"/>
                <w:lang w:val="en-NZ"/>
              </w:rPr>
              <w:t>Miscellaneous</w:t>
            </w:r>
          </w:p>
        </w:tc>
      </w:tr>
      <w:tr w:rsidR="00CD39AA" w:rsidRPr="00D33ADB" w14:paraId="2F0B7900"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7FD496" w14:textId="77777777" w:rsidR="00CD39AA" w:rsidRPr="00D33ADB" w:rsidRDefault="00CD39AA" w:rsidP="00CD39AA">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RMA/2016/1697 – CCC major cycleways project, </w:t>
            </w:r>
            <w:r w:rsidR="00605294">
              <w:rPr>
                <w:rFonts w:ascii="Calibri" w:hAnsi="Calibri" w:cs="Arial"/>
                <w:sz w:val="22"/>
                <w:szCs w:val="22"/>
              </w:rPr>
              <w:t xml:space="preserve">10 year consent </w:t>
            </w:r>
            <w:r w:rsidRPr="00D33ADB">
              <w:rPr>
                <w:rFonts w:ascii="Calibri" w:hAnsi="Calibri" w:cs="Arial"/>
                <w:sz w:val="22"/>
                <w:szCs w:val="22"/>
              </w:rPr>
              <w:t xml:space="preserve">for ground contamination </w:t>
            </w:r>
            <w:r w:rsidR="00605294">
              <w:rPr>
                <w:rFonts w:ascii="Calibri" w:hAnsi="Calibri" w:cs="Arial"/>
                <w:sz w:val="22"/>
                <w:szCs w:val="22"/>
              </w:rPr>
              <w:t xml:space="preserve">issues </w:t>
            </w:r>
            <w:r w:rsidRPr="00D33ADB">
              <w:rPr>
                <w:rFonts w:ascii="Calibri" w:hAnsi="Calibri" w:cs="Arial"/>
                <w:sz w:val="22"/>
                <w:szCs w:val="22"/>
              </w:rPr>
              <w:t>under the NES and City Plan, July 2016</w:t>
            </w:r>
          </w:p>
        </w:tc>
      </w:tr>
      <w:tr w:rsidR="00E96CD7" w:rsidRPr="00D33ADB" w14:paraId="064B00F2"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2DCE2A" w14:textId="77777777" w:rsidR="00E96CD7" w:rsidRPr="00D33ADB" w:rsidRDefault="00E96CD7" w:rsidP="00E96CD7">
            <w:pPr>
              <w:autoSpaceDE w:val="0"/>
              <w:autoSpaceDN w:val="0"/>
              <w:adjustRightInd w:val="0"/>
              <w:spacing w:before="70" w:after="70"/>
              <w:rPr>
                <w:rFonts w:ascii="Calibri" w:hAnsi="Calibri" w:cs="Arial"/>
                <w:sz w:val="22"/>
                <w:szCs w:val="22"/>
              </w:rPr>
            </w:pPr>
            <w:r>
              <w:rPr>
                <w:rFonts w:ascii="Calibri" w:hAnsi="Calibri" w:cs="Arial"/>
                <w:sz w:val="22"/>
                <w:szCs w:val="22"/>
              </w:rPr>
              <w:t>RMA/2016/884 NES - CIAL designated land and land zoned Special Purpose Airport which is owned by CIAL – to disturb potentially contaminated soil, remove or replace fuel storage systems and, from time to time, change land use, as well as routine works and other earthworks described in the application</w:t>
            </w:r>
          </w:p>
        </w:tc>
      </w:tr>
      <w:tr w:rsidR="000461EB" w:rsidRPr="00D33ADB" w14:paraId="10306BFA"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6FF5AC"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RMA92017458 – CCC, heritage cemeteries maintenance, 2010-2011 (not completed)</w:t>
            </w:r>
          </w:p>
        </w:tc>
      </w:tr>
      <w:tr w:rsidR="00237A4B" w:rsidRPr="00D33ADB" w14:paraId="3B33FBE4"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AB1AE8" w14:textId="77777777" w:rsidR="00237A4B" w:rsidRPr="00D33ADB" w:rsidRDefault="00237A4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RMA20017865, 20014695, 20012969, 20012022 – Phantom Bill Stickers, poster bollards around the Central City , 2002-2--4</w:t>
            </w:r>
          </w:p>
        </w:tc>
      </w:tr>
      <w:tr w:rsidR="00237A4B" w:rsidRPr="00D33ADB" w14:paraId="157969BD"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5329DA" w14:textId="77777777" w:rsidR="00237A4B" w:rsidRPr="00D33ADB" w:rsidRDefault="00237A4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RMA92010729 – Phantom Bill Stickers, poster bollards, 2008</w:t>
            </w:r>
          </w:p>
        </w:tc>
      </w:tr>
      <w:tr w:rsidR="000461EB" w:rsidRPr="00D33ADB" w14:paraId="660ECB60"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DA2D75"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lastRenderedPageBreak/>
              <w:t>RMA92011251 – Transit NZ, waiver of outline plan for cycleways along State Highway, 25/3/2008</w:t>
            </w:r>
          </w:p>
        </w:tc>
      </w:tr>
      <w:tr w:rsidR="000461EB" w:rsidRPr="00D33ADB" w14:paraId="053D0172"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9D150A" w14:textId="77777777" w:rsidR="000461EB" w:rsidRPr="00D33ADB" w:rsidRDefault="000461EB" w:rsidP="00F81316">
            <w:pPr>
              <w:autoSpaceDE w:val="0"/>
              <w:autoSpaceDN w:val="0"/>
              <w:adjustRightInd w:val="0"/>
              <w:spacing w:before="70" w:after="70"/>
              <w:rPr>
                <w:rFonts w:ascii="Calibri" w:hAnsi="Calibri" w:cs="Arial"/>
                <w:sz w:val="22"/>
                <w:szCs w:val="22"/>
              </w:rPr>
            </w:pPr>
            <w:r w:rsidRPr="00D33ADB">
              <w:rPr>
                <w:rFonts w:ascii="Calibri" w:hAnsi="Calibri" w:cs="Arial"/>
                <w:sz w:val="22"/>
                <w:szCs w:val="22"/>
              </w:rPr>
              <w:t xml:space="preserve">RMA92009960 – BP “i spaces” panels (TRIM </w:t>
            </w:r>
            <w:hyperlink r:id="rId37" w:history="1">
              <w:r w:rsidRPr="00D33ADB">
                <w:rPr>
                  <w:rStyle w:val="Hyperlink"/>
                  <w:rFonts w:ascii="Calibri" w:hAnsi="Calibri" w:cs="Arial"/>
                  <w:sz w:val="22"/>
                  <w:szCs w:val="22"/>
                </w:rPr>
                <w:t>08/422783</w:t>
              </w:r>
            </w:hyperlink>
            <w:r w:rsidRPr="00D33ADB">
              <w:rPr>
                <w:rFonts w:ascii="Calibri" w:hAnsi="Calibri" w:cs="Arial"/>
                <w:sz w:val="22"/>
                <w:szCs w:val="22"/>
              </w:rPr>
              <w:t>)</w:t>
            </w:r>
          </w:p>
        </w:tc>
      </w:tr>
      <w:tr w:rsidR="00935EF6" w:rsidRPr="00D33ADB" w14:paraId="1A6DA828"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6B1768" w14:textId="647F804B" w:rsidR="00935EF6" w:rsidRPr="00D33ADB" w:rsidRDefault="00935EF6" w:rsidP="00F81316">
            <w:pPr>
              <w:autoSpaceDE w:val="0"/>
              <w:autoSpaceDN w:val="0"/>
              <w:adjustRightInd w:val="0"/>
              <w:spacing w:before="70" w:after="70"/>
              <w:rPr>
                <w:rFonts w:ascii="Calibri" w:hAnsi="Calibri" w:cs="Arial"/>
                <w:sz w:val="22"/>
                <w:szCs w:val="22"/>
              </w:rPr>
            </w:pPr>
            <w:r>
              <w:rPr>
                <w:rFonts w:ascii="Calibri" w:hAnsi="Calibri" w:cs="Arial"/>
                <w:sz w:val="22"/>
                <w:szCs w:val="22"/>
              </w:rPr>
              <w:t>RMA/2017/384 – Adshel New Zealand Limited – digital signage on new and existing bus shelters</w:t>
            </w:r>
          </w:p>
        </w:tc>
      </w:tr>
      <w:tr w:rsidR="00563FB9" w:rsidRPr="00D33ADB" w14:paraId="447C02B6"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6D199B" w14:textId="77777777" w:rsidR="00563FB9" w:rsidRPr="00D33ADB" w:rsidRDefault="00563FB9" w:rsidP="00F81316">
            <w:pPr>
              <w:autoSpaceDE w:val="0"/>
              <w:autoSpaceDN w:val="0"/>
              <w:adjustRightInd w:val="0"/>
              <w:spacing w:before="70" w:after="70"/>
              <w:rPr>
                <w:rFonts w:ascii="Calibri" w:hAnsi="Calibri" w:cs="Arial"/>
                <w:sz w:val="22"/>
                <w:szCs w:val="22"/>
              </w:rPr>
            </w:pPr>
            <w:r>
              <w:rPr>
                <w:rFonts w:ascii="Calibri" w:hAnsi="Calibri" w:cs="Arial"/>
                <w:sz w:val="22"/>
                <w:szCs w:val="22"/>
              </w:rPr>
              <w:t>RMA/2017/2314 – Global Consent for Port Hills Fire Recovery – Fire Breaks</w:t>
            </w:r>
          </w:p>
        </w:tc>
      </w:tr>
      <w:tr w:rsidR="00A26103" w:rsidRPr="00D33ADB" w14:paraId="3BF1B7CD"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80CAD2" w14:textId="77777777" w:rsidR="00A26103" w:rsidRDefault="00491912" w:rsidP="00F81316">
            <w:pPr>
              <w:autoSpaceDE w:val="0"/>
              <w:autoSpaceDN w:val="0"/>
              <w:adjustRightInd w:val="0"/>
              <w:spacing w:before="70" w:after="70"/>
              <w:rPr>
                <w:rFonts w:ascii="Calibri" w:hAnsi="Calibri" w:cs="Arial"/>
                <w:sz w:val="22"/>
                <w:szCs w:val="22"/>
              </w:rPr>
            </w:pPr>
            <w:r>
              <w:rPr>
                <w:rFonts w:ascii="Calibri" w:hAnsi="Calibri" w:cs="Arial"/>
                <w:sz w:val="22"/>
                <w:szCs w:val="22"/>
              </w:rPr>
              <w:t>RMA/2019/1850 – Global consent to change conditions to RMA/2018/2857 (Tree pruning) (TRIM 19/1113714)</w:t>
            </w:r>
          </w:p>
        </w:tc>
      </w:tr>
      <w:tr w:rsidR="00D63298" w:rsidRPr="00D33ADB" w14:paraId="7DB09C6C" w14:textId="77777777" w:rsidTr="00D63298">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250153" w14:textId="77777777" w:rsidR="00D63298" w:rsidRDefault="00D63298" w:rsidP="00D63298">
            <w:pPr>
              <w:autoSpaceDE w:val="0"/>
              <w:autoSpaceDN w:val="0"/>
              <w:adjustRightInd w:val="0"/>
              <w:spacing w:before="70" w:after="70"/>
              <w:rPr>
                <w:rFonts w:ascii="Calibri" w:hAnsi="Calibri" w:cs="Arial"/>
                <w:sz w:val="22"/>
                <w:szCs w:val="22"/>
              </w:rPr>
            </w:pPr>
            <w:r>
              <w:rPr>
                <w:rFonts w:ascii="Calibri" w:hAnsi="Calibri" w:cs="Arial"/>
                <w:sz w:val="22"/>
                <w:szCs w:val="22"/>
              </w:rPr>
              <w:t>RMA/2019/1080 – Global Consent of four years to enable the erection of temporary local electoral signage for local elections (issued on 13 June 2019).</w:t>
            </w:r>
          </w:p>
        </w:tc>
      </w:tr>
      <w:tr w:rsidR="00491912" w:rsidRPr="00D33ADB" w14:paraId="418ADDCC"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6DE22D" w14:textId="77777777" w:rsidR="00491912" w:rsidRDefault="00E31587" w:rsidP="00F81316">
            <w:pPr>
              <w:autoSpaceDE w:val="0"/>
              <w:autoSpaceDN w:val="0"/>
              <w:adjustRightInd w:val="0"/>
              <w:spacing w:before="70" w:after="70"/>
              <w:rPr>
                <w:rFonts w:ascii="Calibri" w:hAnsi="Calibri" w:cs="Arial"/>
                <w:sz w:val="22"/>
                <w:szCs w:val="22"/>
              </w:rPr>
            </w:pPr>
            <w:r>
              <w:rPr>
                <w:rFonts w:ascii="Calibri" w:hAnsi="Calibri" w:cs="Arial"/>
                <w:sz w:val="22"/>
                <w:szCs w:val="22"/>
              </w:rPr>
              <w:t xml:space="preserve">RMA/2020/174 - </w:t>
            </w:r>
            <w:r w:rsidRPr="00E31587">
              <w:rPr>
                <w:rFonts w:ascii="Calibri" w:hAnsi="Calibri" w:cs="Arial"/>
                <w:sz w:val="22"/>
                <w:szCs w:val="22"/>
              </w:rPr>
              <w:t>Global consent for a four year duration to erect temporary referendum signage</w:t>
            </w:r>
            <w:r>
              <w:rPr>
                <w:rFonts w:ascii="Calibri" w:hAnsi="Calibri" w:cs="Arial"/>
                <w:sz w:val="22"/>
                <w:szCs w:val="22"/>
              </w:rPr>
              <w:t xml:space="preserve"> (Issued on 3 March 2020)</w:t>
            </w:r>
          </w:p>
        </w:tc>
      </w:tr>
      <w:tr w:rsidR="00C8477D" w:rsidRPr="00D33ADB" w14:paraId="472F80CC" w14:textId="77777777" w:rsidTr="00E1248B">
        <w:tc>
          <w:tcPr>
            <w:tcW w:w="98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6BA1EC" w14:textId="77777777" w:rsidR="00C8477D" w:rsidRDefault="00C8477D" w:rsidP="00F81316">
            <w:pPr>
              <w:autoSpaceDE w:val="0"/>
              <w:autoSpaceDN w:val="0"/>
              <w:adjustRightInd w:val="0"/>
              <w:spacing w:before="70" w:after="70"/>
              <w:rPr>
                <w:rFonts w:ascii="Calibri" w:hAnsi="Calibri" w:cs="Arial"/>
                <w:sz w:val="22"/>
                <w:szCs w:val="22"/>
              </w:rPr>
            </w:pPr>
            <w:r>
              <w:rPr>
                <w:rFonts w:ascii="Calibri" w:hAnsi="Calibri" w:cs="Arial"/>
                <w:sz w:val="22"/>
                <w:szCs w:val="22"/>
              </w:rPr>
              <w:t>RMA/2021/855 – Global consent for Earthworks within 5m of a street tree – New Subdivision at 31 Light Mood Rd (RMA/2021/337).</w:t>
            </w:r>
          </w:p>
        </w:tc>
      </w:tr>
    </w:tbl>
    <w:p w14:paraId="046CF671" w14:textId="77777777" w:rsidR="001949A6" w:rsidRPr="000461EB" w:rsidRDefault="001949A6" w:rsidP="00CC1FCC">
      <w:pPr>
        <w:rPr>
          <w:lang w:val="en-NZ"/>
        </w:rPr>
      </w:pPr>
    </w:p>
    <w:sectPr w:rsidR="001949A6" w:rsidRPr="000461EB" w:rsidSect="00B024F5">
      <w:footerReference w:type="default" r:id="rId38"/>
      <w:pgSz w:w="11906" w:h="16838"/>
      <w:pgMar w:top="1021"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885CE" w14:textId="77777777" w:rsidR="00A473AE" w:rsidRDefault="00A473AE">
      <w:r>
        <w:separator/>
      </w:r>
    </w:p>
  </w:endnote>
  <w:endnote w:type="continuationSeparator" w:id="0">
    <w:p w14:paraId="2A38CA73" w14:textId="77777777" w:rsidR="00A473AE" w:rsidRDefault="00A4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3454A" w14:textId="77777777" w:rsidR="00984C4B" w:rsidRPr="000461EB" w:rsidRDefault="00984C4B" w:rsidP="000461EB">
    <w:pPr>
      <w:pStyle w:val="Footer"/>
      <w:tabs>
        <w:tab w:val="clear" w:pos="8306"/>
        <w:tab w:val="right" w:pos="8931"/>
      </w:tabs>
      <w:rPr>
        <w:rFonts w:ascii="Arial" w:hAnsi="Arial" w:cs="Arial"/>
        <w:sz w:val="16"/>
        <w:szCs w:val="16"/>
        <w:lang w:val="en-NZ"/>
      </w:rPr>
    </w:pPr>
    <w:r>
      <w:rPr>
        <w:rFonts w:ascii="Arial" w:hAnsi="Arial" w:cs="Arial"/>
        <w:sz w:val="16"/>
        <w:szCs w:val="16"/>
        <w:lang w:val="en-NZ"/>
      </w:rPr>
      <w:tab/>
    </w:r>
    <w:r>
      <w:rPr>
        <w:rFonts w:ascii="Arial" w:hAnsi="Arial" w:cs="Arial"/>
        <w:sz w:val="16"/>
        <w:szCs w:val="16"/>
        <w:lang w:val="en-NZ"/>
      </w:rPr>
      <w:tab/>
    </w:r>
    <w:r w:rsidRPr="000461EB">
      <w:rPr>
        <w:rStyle w:val="PageNumber"/>
        <w:rFonts w:ascii="Arial" w:hAnsi="Arial" w:cs="Arial"/>
        <w:sz w:val="16"/>
        <w:szCs w:val="16"/>
      </w:rPr>
      <w:fldChar w:fldCharType="begin"/>
    </w:r>
    <w:r w:rsidRPr="000461EB">
      <w:rPr>
        <w:rStyle w:val="PageNumber"/>
        <w:rFonts w:ascii="Arial" w:hAnsi="Arial" w:cs="Arial"/>
        <w:sz w:val="16"/>
        <w:szCs w:val="16"/>
      </w:rPr>
      <w:instrText xml:space="preserve"> PAGE </w:instrText>
    </w:r>
    <w:r w:rsidRPr="000461EB">
      <w:rPr>
        <w:rStyle w:val="PageNumber"/>
        <w:rFonts w:ascii="Arial" w:hAnsi="Arial" w:cs="Arial"/>
        <w:sz w:val="16"/>
        <w:szCs w:val="16"/>
      </w:rPr>
      <w:fldChar w:fldCharType="separate"/>
    </w:r>
    <w:r w:rsidR="00466632">
      <w:rPr>
        <w:rStyle w:val="PageNumber"/>
        <w:rFonts w:ascii="Arial" w:hAnsi="Arial" w:cs="Arial"/>
        <w:noProof/>
        <w:sz w:val="16"/>
        <w:szCs w:val="16"/>
      </w:rPr>
      <w:t>3</w:t>
    </w:r>
    <w:r w:rsidRPr="000461EB">
      <w:rPr>
        <w:rStyle w:val="PageNumber"/>
        <w:rFonts w:ascii="Arial" w:hAnsi="Arial" w:cs="Arial"/>
        <w:sz w:val="16"/>
        <w:szCs w:val="16"/>
      </w:rPr>
      <w:fldChar w:fldCharType="end"/>
    </w:r>
    <w:r w:rsidRPr="000461EB">
      <w:rPr>
        <w:rStyle w:val="PageNumber"/>
        <w:rFonts w:ascii="Arial" w:hAnsi="Arial" w:cs="Arial"/>
        <w:sz w:val="16"/>
        <w:szCs w:val="16"/>
      </w:rPr>
      <w:t xml:space="preserve"> of </w:t>
    </w:r>
    <w:r w:rsidRPr="000461EB">
      <w:rPr>
        <w:rStyle w:val="PageNumber"/>
        <w:rFonts w:ascii="Arial" w:hAnsi="Arial" w:cs="Arial"/>
        <w:sz w:val="16"/>
        <w:szCs w:val="16"/>
      </w:rPr>
      <w:fldChar w:fldCharType="begin"/>
    </w:r>
    <w:r w:rsidRPr="000461EB">
      <w:rPr>
        <w:rStyle w:val="PageNumber"/>
        <w:rFonts w:ascii="Arial" w:hAnsi="Arial" w:cs="Arial"/>
        <w:sz w:val="16"/>
        <w:szCs w:val="16"/>
      </w:rPr>
      <w:instrText xml:space="preserve"> NUMPAGES </w:instrText>
    </w:r>
    <w:r w:rsidRPr="000461EB">
      <w:rPr>
        <w:rStyle w:val="PageNumber"/>
        <w:rFonts w:ascii="Arial" w:hAnsi="Arial" w:cs="Arial"/>
        <w:sz w:val="16"/>
        <w:szCs w:val="16"/>
      </w:rPr>
      <w:fldChar w:fldCharType="separate"/>
    </w:r>
    <w:r w:rsidR="00466632">
      <w:rPr>
        <w:rStyle w:val="PageNumber"/>
        <w:rFonts w:ascii="Arial" w:hAnsi="Arial" w:cs="Arial"/>
        <w:noProof/>
        <w:sz w:val="16"/>
        <w:szCs w:val="16"/>
      </w:rPr>
      <w:t>5</w:t>
    </w:r>
    <w:r w:rsidRPr="000461E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2E745" w14:textId="77777777" w:rsidR="00A473AE" w:rsidRDefault="00A473AE">
      <w:r>
        <w:separator/>
      </w:r>
    </w:p>
  </w:footnote>
  <w:footnote w:type="continuationSeparator" w:id="0">
    <w:p w14:paraId="0E85747A" w14:textId="77777777" w:rsidR="00A473AE" w:rsidRDefault="00A4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84AE1"/>
    <w:multiLevelType w:val="hybridMultilevel"/>
    <w:tmpl w:val="BEEAB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5653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9A6"/>
    <w:rsid w:val="00024186"/>
    <w:rsid w:val="00044450"/>
    <w:rsid w:val="000461EB"/>
    <w:rsid w:val="00066055"/>
    <w:rsid w:val="00070BA9"/>
    <w:rsid w:val="00075A74"/>
    <w:rsid w:val="00092087"/>
    <w:rsid w:val="000A26E6"/>
    <w:rsid w:val="000C6EF8"/>
    <w:rsid w:val="000E4A4A"/>
    <w:rsid w:val="00101CF6"/>
    <w:rsid w:val="00116350"/>
    <w:rsid w:val="0011761A"/>
    <w:rsid w:val="00135D5E"/>
    <w:rsid w:val="001739C5"/>
    <w:rsid w:val="001749B1"/>
    <w:rsid w:val="00176B4A"/>
    <w:rsid w:val="00177CDF"/>
    <w:rsid w:val="001949A6"/>
    <w:rsid w:val="0023017A"/>
    <w:rsid w:val="0023048C"/>
    <w:rsid w:val="00237A4B"/>
    <w:rsid w:val="00240610"/>
    <w:rsid w:val="00245978"/>
    <w:rsid w:val="002521D8"/>
    <w:rsid w:val="00281DA5"/>
    <w:rsid w:val="0028411B"/>
    <w:rsid w:val="00290BCF"/>
    <w:rsid w:val="002935C0"/>
    <w:rsid w:val="00293C96"/>
    <w:rsid w:val="002B44B1"/>
    <w:rsid w:val="002C30C7"/>
    <w:rsid w:val="002D04F5"/>
    <w:rsid w:val="00301436"/>
    <w:rsid w:val="00331216"/>
    <w:rsid w:val="00342FB8"/>
    <w:rsid w:val="003569C7"/>
    <w:rsid w:val="00380A68"/>
    <w:rsid w:val="00386C6F"/>
    <w:rsid w:val="00396C7B"/>
    <w:rsid w:val="00397D06"/>
    <w:rsid w:val="003D07B9"/>
    <w:rsid w:val="004133D2"/>
    <w:rsid w:val="0041733A"/>
    <w:rsid w:val="00446547"/>
    <w:rsid w:val="00452E4F"/>
    <w:rsid w:val="0045509A"/>
    <w:rsid w:val="00466632"/>
    <w:rsid w:val="004837CB"/>
    <w:rsid w:val="004909DA"/>
    <w:rsid w:val="00491912"/>
    <w:rsid w:val="004B41AE"/>
    <w:rsid w:val="00514DC9"/>
    <w:rsid w:val="00527AA0"/>
    <w:rsid w:val="005322FB"/>
    <w:rsid w:val="00563FB9"/>
    <w:rsid w:val="00596DF3"/>
    <w:rsid w:val="005C7319"/>
    <w:rsid w:val="005D03D5"/>
    <w:rsid w:val="005E3B30"/>
    <w:rsid w:val="005E7CD0"/>
    <w:rsid w:val="00603E7D"/>
    <w:rsid w:val="00605294"/>
    <w:rsid w:val="0060772A"/>
    <w:rsid w:val="00610002"/>
    <w:rsid w:val="00635E49"/>
    <w:rsid w:val="00635F80"/>
    <w:rsid w:val="00654FCB"/>
    <w:rsid w:val="00662E3C"/>
    <w:rsid w:val="00670728"/>
    <w:rsid w:val="006775C6"/>
    <w:rsid w:val="00694C0F"/>
    <w:rsid w:val="006A4DBC"/>
    <w:rsid w:val="006B6199"/>
    <w:rsid w:val="006C149A"/>
    <w:rsid w:val="006D40ED"/>
    <w:rsid w:val="006E56A8"/>
    <w:rsid w:val="006F4B42"/>
    <w:rsid w:val="00720B91"/>
    <w:rsid w:val="00733BC0"/>
    <w:rsid w:val="00765543"/>
    <w:rsid w:val="007931E2"/>
    <w:rsid w:val="0079697E"/>
    <w:rsid w:val="007A3DA4"/>
    <w:rsid w:val="007A4254"/>
    <w:rsid w:val="007D1675"/>
    <w:rsid w:val="007D17A0"/>
    <w:rsid w:val="007D6E19"/>
    <w:rsid w:val="007E15BB"/>
    <w:rsid w:val="008056B1"/>
    <w:rsid w:val="0081303D"/>
    <w:rsid w:val="008412FB"/>
    <w:rsid w:val="00842201"/>
    <w:rsid w:val="00890A3D"/>
    <w:rsid w:val="008A5FC7"/>
    <w:rsid w:val="008B0158"/>
    <w:rsid w:val="008D43FB"/>
    <w:rsid w:val="008E6AB3"/>
    <w:rsid w:val="008F2305"/>
    <w:rsid w:val="0090617B"/>
    <w:rsid w:val="00935EF6"/>
    <w:rsid w:val="00970E67"/>
    <w:rsid w:val="00970F03"/>
    <w:rsid w:val="0097350F"/>
    <w:rsid w:val="00974377"/>
    <w:rsid w:val="009761BF"/>
    <w:rsid w:val="00984C4B"/>
    <w:rsid w:val="00990121"/>
    <w:rsid w:val="009A4C96"/>
    <w:rsid w:val="009B3D1F"/>
    <w:rsid w:val="009C794D"/>
    <w:rsid w:val="009D46C0"/>
    <w:rsid w:val="009D6635"/>
    <w:rsid w:val="009F11B4"/>
    <w:rsid w:val="00A11CF3"/>
    <w:rsid w:val="00A26103"/>
    <w:rsid w:val="00A473AE"/>
    <w:rsid w:val="00A721DF"/>
    <w:rsid w:val="00AA067A"/>
    <w:rsid w:val="00B024F5"/>
    <w:rsid w:val="00B345C4"/>
    <w:rsid w:val="00B6582C"/>
    <w:rsid w:val="00BB2A75"/>
    <w:rsid w:val="00BB46F0"/>
    <w:rsid w:val="00BC240C"/>
    <w:rsid w:val="00BC48D5"/>
    <w:rsid w:val="00BF2EA9"/>
    <w:rsid w:val="00C21E2D"/>
    <w:rsid w:val="00C2482A"/>
    <w:rsid w:val="00C32F48"/>
    <w:rsid w:val="00C764CC"/>
    <w:rsid w:val="00C8477D"/>
    <w:rsid w:val="00C8545D"/>
    <w:rsid w:val="00C94766"/>
    <w:rsid w:val="00CC1FCC"/>
    <w:rsid w:val="00CD39AA"/>
    <w:rsid w:val="00CD54CA"/>
    <w:rsid w:val="00CF6FF1"/>
    <w:rsid w:val="00D21199"/>
    <w:rsid w:val="00D30A93"/>
    <w:rsid w:val="00D30AC4"/>
    <w:rsid w:val="00D33ADB"/>
    <w:rsid w:val="00D4549B"/>
    <w:rsid w:val="00D63298"/>
    <w:rsid w:val="00DA013E"/>
    <w:rsid w:val="00DC66F3"/>
    <w:rsid w:val="00DD0705"/>
    <w:rsid w:val="00DF6881"/>
    <w:rsid w:val="00E031F6"/>
    <w:rsid w:val="00E05D55"/>
    <w:rsid w:val="00E1248B"/>
    <w:rsid w:val="00E13750"/>
    <w:rsid w:val="00E31587"/>
    <w:rsid w:val="00E47796"/>
    <w:rsid w:val="00E53C8C"/>
    <w:rsid w:val="00E76934"/>
    <w:rsid w:val="00E81D83"/>
    <w:rsid w:val="00E9423C"/>
    <w:rsid w:val="00E96CD7"/>
    <w:rsid w:val="00EA0569"/>
    <w:rsid w:val="00EB6388"/>
    <w:rsid w:val="00EC3695"/>
    <w:rsid w:val="00EC3767"/>
    <w:rsid w:val="00ED0B94"/>
    <w:rsid w:val="00ED4FC4"/>
    <w:rsid w:val="00ED7819"/>
    <w:rsid w:val="00F12341"/>
    <w:rsid w:val="00F37A29"/>
    <w:rsid w:val="00F4286B"/>
    <w:rsid w:val="00F46E3D"/>
    <w:rsid w:val="00F576C3"/>
    <w:rsid w:val="00F637A2"/>
    <w:rsid w:val="00F663C2"/>
    <w:rsid w:val="00F81316"/>
    <w:rsid w:val="00FA32E7"/>
    <w:rsid w:val="00FE6A9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4035D"/>
  <w15:chartTrackingRefBased/>
  <w15:docId w15:val="{8F0243A5-079F-4DA8-8BDE-2F19F454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D5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49A6"/>
    <w:pPr>
      <w:pBdr>
        <w:top w:val="single" w:sz="4" w:space="1" w:color="auto"/>
        <w:bottom w:val="single" w:sz="4" w:space="1" w:color="auto"/>
      </w:pBdr>
      <w:spacing w:after="240"/>
    </w:pPr>
    <w:rPr>
      <w:rFonts w:ascii="Tahoma" w:hAnsi="Tahoma" w:cs="Arial"/>
      <w:color w:val="000080"/>
      <w:sz w:val="40"/>
      <w:szCs w:val="48"/>
      <w:lang w:val="en-NZ"/>
    </w:rPr>
  </w:style>
  <w:style w:type="paragraph" w:styleId="Header">
    <w:name w:val="header"/>
    <w:basedOn w:val="Normal"/>
    <w:rsid w:val="00AA067A"/>
    <w:pPr>
      <w:tabs>
        <w:tab w:val="center" w:pos="4153"/>
        <w:tab w:val="right" w:pos="8306"/>
      </w:tabs>
    </w:pPr>
  </w:style>
  <w:style w:type="paragraph" w:styleId="Footer">
    <w:name w:val="footer"/>
    <w:basedOn w:val="Normal"/>
    <w:rsid w:val="00AA067A"/>
    <w:pPr>
      <w:tabs>
        <w:tab w:val="center" w:pos="4153"/>
        <w:tab w:val="right" w:pos="8306"/>
      </w:tabs>
    </w:pPr>
  </w:style>
  <w:style w:type="table" w:styleId="TableGrid">
    <w:name w:val="Table Grid"/>
    <w:basedOn w:val="TableNormal"/>
    <w:rsid w:val="0004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461EB"/>
  </w:style>
  <w:style w:type="character" w:styleId="Hyperlink">
    <w:name w:val="Hyperlink"/>
    <w:rsid w:val="008A5FC7"/>
    <w:rPr>
      <w:color w:val="0000FF"/>
      <w:u w:val="single"/>
    </w:rPr>
  </w:style>
  <w:style w:type="character" w:styleId="FollowedHyperlink">
    <w:name w:val="FollowedHyperlink"/>
    <w:rsid w:val="00CD39AA"/>
    <w:rPr>
      <w:color w:val="954F72"/>
      <w:u w:val="single"/>
    </w:rPr>
  </w:style>
  <w:style w:type="character" w:styleId="CommentReference">
    <w:name w:val="annotation reference"/>
    <w:rsid w:val="006D40ED"/>
    <w:rPr>
      <w:sz w:val="16"/>
      <w:szCs w:val="16"/>
    </w:rPr>
  </w:style>
  <w:style w:type="paragraph" w:styleId="CommentText">
    <w:name w:val="annotation text"/>
    <w:basedOn w:val="Normal"/>
    <w:link w:val="CommentTextChar"/>
    <w:rsid w:val="006D40ED"/>
    <w:rPr>
      <w:sz w:val="20"/>
      <w:szCs w:val="20"/>
    </w:rPr>
  </w:style>
  <w:style w:type="character" w:customStyle="1" w:styleId="CommentTextChar">
    <w:name w:val="Comment Text Char"/>
    <w:link w:val="CommentText"/>
    <w:rsid w:val="006D40ED"/>
    <w:rPr>
      <w:lang w:val="en-GB" w:eastAsia="en-GB"/>
    </w:rPr>
  </w:style>
  <w:style w:type="paragraph" w:styleId="CommentSubject">
    <w:name w:val="annotation subject"/>
    <w:basedOn w:val="CommentText"/>
    <w:next w:val="CommentText"/>
    <w:link w:val="CommentSubjectChar"/>
    <w:rsid w:val="006D40ED"/>
    <w:rPr>
      <w:b/>
      <w:bCs/>
    </w:rPr>
  </w:style>
  <w:style w:type="character" w:customStyle="1" w:styleId="CommentSubjectChar">
    <w:name w:val="Comment Subject Char"/>
    <w:link w:val="CommentSubject"/>
    <w:rsid w:val="006D40ED"/>
    <w:rPr>
      <w:b/>
      <w:bCs/>
      <w:lang w:val="en-GB" w:eastAsia="en-GB"/>
    </w:rPr>
  </w:style>
  <w:style w:type="paragraph" w:styleId="BalloonText">
    <w:name w:val="Balloon Text"/>
    <w:basedOn w:val="Normal"/>
    <w:link w:val="BalloonTextChar"/>
    <w:rsid w:val="006D40ED"/>
    <w:rPr>
      <w:rFonts w:ascii="Segoe UI" w:hAnsi="Segoe UI" w:cs="Segoe UI"/>
      <w:sz w:val="18"/>
      <w:szCs w:val="18"/>
    </w:rPr>
  </w:style>
  <w:style w:type="character" w:customStyle="1" w:styleId="BalloonTextChar">
    <w:name w:val="Balloon Text Char"/>
    <w:link w:val="BalloonText"/>
    <w:rsid w:val="006D40ED"/>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558869">
      <w:bodyDiv w:val="1"/>
      <w:marLeft w:val="0"/>
      <w:marRight w:val="0"/>
      <w:marTop w:val="0"/>
      <w:marBottom w:val="0"/>
      <w:divBdr>
        <w:top w:val="none" w:sz="0" w:space="0" w:color="auto"/>
        <w:left w:val="none" w:sz="0" w:space="0" w:color="auto"/>
        <w:bottom w:val="none" w:sz="0" w:space="0" w:color="auto"/>
        <w:right w:val="none" w:sz="0" w:space="0" w:color="auto"/>
      </w:divBdr>
    </w:div>
    <w:div w:id="17127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PRP1395743?view" TargetMode="External"/><Relationship Id="rId13" Type="http://schemas.openxmlformats.org/officeDocument/2006/relationships/hyperlink" Target="trim://12/44991" TargetMode="External"/><Relationship Id="rId18" Type="http://schemas.openxmlformats.org/officeDocument/2006/relationships/hyperlink" Target="trim://09/19235" TargetMode="External"/><Relationship Id="rId26" Type="http://schemas.openxmlformats.org/officeDocument/2006/relationships/hyperlink" Target="trim://15/115552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trim://08/165005" TargetMode="External"/><Relationship Id="rId34" Type="http://schemas.openxmlformats.org/officeDocument/2006/relationships/hyperlink" Target="trim://09/13569" TargetMode="External"/><Relationship Id="rId7" Type="http://schemas.openxmlformats.org/officeDocument/2006/relationships/endnotes" Target="endnotes.xml"/><Relationship Id="rId12" Type="http://schemas.openxmlformats.org/officeDocument/2006/relationships/hyperlink" Target="trim://12/94975" TargetMode="External"/><Relationship Id="rId17" Type="http://schemas.openxmlformats.org/officeDocument/2006/relationships/hyperlink" Target="trim://08/408306" TargetMode="External"/><Relationship Id="rId25" Type="http://schemas.openxmlformats.org/officeDocument/2006/relationships/hyperlink" Target="trim://12/643049" TargetMode="External"/><Relationship Id="rId33" Type="http://schemas.openxmlformats.org/officeDocument/2006/relationships/hyperlink" Target="trim://09/38321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trim://09/323692" TargetMode="External"/><Relationship Id="rId20" Type="http://schemas.openxmlformats.org/officeDocument/2006/relationships/hyperlink" Target="trim://10/298527" TargetMode="External"/><Relationship Id="rId29" Type="http://schemas.openxmlformats.org/officeDocument/2006/relationships/hyperlink" Target="file:///I:\RMA92033111%20%20s95104%20Combined%20-%20Report%20-%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rim://12/903356" TargetMode="External"/><Relationship Id="rId24" Type="http://schemas.openxmlformats.org/officeDocument/2006/relationships/hyperlink" Target="trim://12/643052" TargetMode="External"/><Relationship Id="rId32" Type="http://schemas.openxmlformats.org/officeDocument/2006/relationships/hyperlink" Target="trim://11/244359" TargetMode="External"/><Relationship Id="rId37" Type="http://schemas.openxmlformats.org/officeDocument/2006/relationships/hyperlink" Target="trim://08/42278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rim://12/79929" TargetMode="External"/><Relationship Id="rId23" Type="http://schemas.openxmlformats.org/officeDocument/2006/relationships/hyperlink" Target="trim://12/491881" TargetMode="External"/><Relationship Id="rId28" Type="http://schemas.openxmlformats.org/officeDocument/2006/relationships/hyperlink" Target="trim://15/1235085" TargetMode="External"/><Relationship Id="rId36" Type="http://schemas.openxmlformats.org/officeDocument/2006/relationships/hyperlink" Target="trim://10/179257" TargetMode="External"/><Relationship Id="rId10" Type="http://schemas.openxmlformats.org/officeDocument/2006/relationships/hyperlink" Target="trim://17/532063?view" TargetMode="External"/><Relationship Id="rId19" Type="http://schemas.openxmlformats.org/officeDocument/2006/relationships/hyperlink" Target="trim://18/717363?view" TargetMode="External"/><Relationship Id="rId31" Type="http://schemas.openxmlformats.org/officeDocument/2006/relationships/hyperlink" Target="trim://12/348763" TargetMode="External"/><Relationship Id="rId4" Type="http://schemas.openxmlformats.org/officeDocument/2006/relationships/settings" Target="settings.xml"/><Relationship Id="rId9" Type="http://schemas.openxmlformats.org/officeDocument/2006/relationships/hyperlink" Target="trim://PN8927933?view" TargetMode="External"/><Relationship Id="rId14" Type="http://schemas.openxmlformats.org/officeDocument/2006/relationships/hyperlink" Target="trim://12/548016" TargetMode="External"/><Relationship Id="rId22" Type="http://schemas.openxmlformats.org/officeDocument/2006/relationships/hyperlink" Target="trim://11/236031" TargetMode="External"/><Relationship Id="rId27" Type="http://schemas.openxmlformats.org/officeDocument/2006/relationships/hyperlink" Target="trim://15/1155525" TargetMode="External"/><Relationship Id="rId30" Type="http://schemas.openxmlformats.org/officeDocument/2006/relationships/hyperlink" Target="trim://12/79929" TargetMode="External"/><Relationship Id="rId35" Type="http://schemas.openxmlformats.org/officeDocument/2006/relationships/hyperlink" Target="trim://08/427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C7A8-3439-4238-813D-FC5FC3A2E384}">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6</Pages>
  <Words>2511</Words>
  <Characters>15193</Characters>
  <Application>Microsoft Office Word</Application>
  <DocSecurity>0</DocSecurity>
  <Lines>233</Lines>
  <Paragraphs>138</Paragraphs>
  <ScaleCrop>false</ScaleCrop>
  <HeadingPairs>
    <vt:vector size="2" baseType="variant">
      <vt:variant>
        <vt:lpstr>Title</vt:lpstr>
      </vt:variant>
      <vt:variant>
        <vt:i4>1</vt:i4>
      </vt:variant>
    </vt:vector>
  </HeadingPairs>
  <TitlesOfParts>
    <vt:vector size="1" baseType="lpstr">
      <vt:lpstr>Global Consents</vt:lpstr>
    </vt:vector>
  </TitlesOfParts>
  <Company>Christchurch City Council</Company>
  <LinksUpToDate>false</LinksUpToDate>
  <CharactersWithSpaces>17566</CharactersWithSpaces>
  <SharedDoc>false</SharedDoc>
  <HLinks>
    <vt:vector size="180" baseType="variant">
      <vt:variant>
        <vt:i4>1638414</vt:i4>
      </vt:variant>
      <vt:variant>
        <vt:i4>87</vt:i4>
      </vt:variant>
      <vt:variant>
        <vt:i4>0</vt:i4>
      </vt:variant>
      <vt:variant>
        <vt:i4>5</vt:i4>
      </vt:variant>
      <vt:variant>
        <vt:lpwstr>trim://08/422783</vt:lpwstr>
      </vt:variant>
      <vt:variant>
        <vt:lpwstr/>
      </vt:variant>
      <vt:variant>
        <vt:i4>1835013</vt:i4>
      </vt:variant>
      <vt:variant>
        <vt:i4>84</vt:i4>
      </vt:variant>
      <vt:variant>
        <vt:i4>0</vt:i4>
      </vt:variant>
      <vt:variant>
        <vt:i4>5</vt:i4>
      </vt:variant>
      <vt:variant>
        <vt:lpwstr>trim://10/179257</vt:lpwstr>
      </vt:variant>
      <vt:variant>
        <vt:lpwstr/>
      </vt:variant>
      <vt:variant>
        <vt:i4>1769476</vt:i4>
      </vt:variant>
      <vt:variant>
        <vt:i4>81</vt:i4>
      </vt:variant>
      <vt:variant>
        <vt:i4>0</vt:i4>
      </vt:variant>
      <vt:variant>
        <vt:i4>5</vt:i4>
      </vt:variant>
      <vt:variant>
        <vt:lpwstr>trim://08/427076</vt:lpwstr>
      </vt:variant>
      <vt:variant>
        <vt:lpwstr/>
      </vt:variant>
      <vt:variant>
        <vt:i4>2752565</vt:i4>
      </vt:variant>
      <vt:variant>
        <vt:i4>78</vt:i4>
      </vt:variant>
      <vt:variant>
        <vt:i4>0</vt:i4>
      </vt:variant>
      <vt:variant>
        <vt:i4>5</vt:i4>
      </vt:variant>
      <vt:variant>
        <vt:lpwstr>trim://09/13569</vt:lpwstr>
      </vt:variant>
      <vt:variant>
        <vt:lpwstr/>
      </vt:variant>
      <vt:variant>
        <vt:i4>1441792</vt:i4>
      </vt:variant>
      <vt:variant>
        <vt:i4>75</vt:i4>
      </vt:variant>
      <vt:variant>
        <vt:i4>0</vt:i4>
      </vt:variant>
      <vt:variant>
        <vt:i4>5</vt:i4>
      </vt:variant>
      <vt:variant>
        <vt:lpwstr>trim://09/383213</vt:lpwstr>
      </vt:variant>
      <vt:variant>
        <vt:lpwstr/>
      </vt:variant>
      <vt:variant>
        <vt:i4>1048586</vt:i4>
      </vt:variant>
      <vt:variant>
        <vt:i4>72</vt:i4>
      </vt:variant>
      <vt:variant>
        <vt:i4>0</vt:i4>
      </vt:variant>
      <vt:variant>
        <vt:i4>5</vt:i4>
      </vt:variant>
      <vt:variant>
        <vt:lpwstr>trim://11/244359</vt:lpwstr>
      </vt:variant>
      <vt:variant>
        <vt:lpwstr/>
      </vt:variant>
      <vt:variant>
        <vt:i4>1966087</vt:i4>
      </vt:variant>
      <vt:variant>
        <vt:i4>69</vt:i4>
      </vt:variant>
      <vt:variant>
        <vt:i4>0</vt:i4>
      </vt:variant>
      <vt:variant>
        <vt:i4>5</vt:i4>
      </vt:variant>
      <vt:variant>
        <vt:lpwstr>trim://12/348763</vt:lpwstr>
      </vt:variant>
      <vt:variant>
        <vt:lpwstr/>
      </vt:variant>
      <vt:variant>
        <vt:i4>2424884</vt:i4>
      </vt:variant>
      <vt:variant>
        <vt:i4>66</vt:i4>
      </vt:variant>
      <vt:variant>
        <vt:i4>0</vt:i4>
      </vt:variant>
      <vt:variant>
        <vt:i4>5</vt:i4>
      </vt:variant>
      <vt:variant>
        <vt:lpwstr>trim://12/79929</vt:lpwstr>
      </vt:variant>
      <vt:variant>
        <vt:lpwstr/>
      </vt:variant>
      <vt:variant>
        <vt:i4>1179696</vt:i4>
      </vt:variant>
      <vt:variant>
        <vt:i4>63</vt:i4>
      </vt:variant>
      <vt:variant>
        <vt:i4>0</vt:i4>
      </vt:variant>
      <vt:variant>
        <vt:i4>5</vt:i4>
      </vt:variant>
      <vt:variant>
        <vt:lpwstr>\\ccity.biz\fileserver\Stdcli\RMA92033111  s95104 Combined - Report - Final.pdf</vt:lpwstr>
      </vt:variant>
      <vt:variant>
        <vt:lpwstr/>
      </vt:variant>
      <vt:variant>
        <vt:i4>1114127</vt:i4>
      </vt:variant>
      <vt:variant>
        <vt:i4>60</vt:i4>
      </vt:variant>
      <vt:variant>
        <vt:i4>0</vt:i4>
      </vt:variant>
      <vt:variant>
        <vt:i4>5</vt:i4>
      </vt:variant>
      <vt:variant>
        <vt:lpwstr>trim://15/1235085</vt:lpwstr>
      </vt:variant>
      <vt:variant>
        <vt:lpwstr/>
      </vt:variant>
      <vt:variant>
        <vt:i4>1572876</vt:i4>
      </vt:variant>
      <vt:variant>
        <vt:i4>57</vt:i4>
      </vt:variant>
      <vt:variant>
        <vt:i4>0</vt:i4>
      </vt:variant>
      <vt:variant>
        <vt:i4>5</vt:i4>
      </vt:variant>
      <vt:variant>
        <vt:lpwstr>trim://15/1155525</vt:lpwstr>
      </vt:variant>
      <vt:variant>
        <vt:lpwstr/>
      </vt:variant>
      <vt:variant>
        <vt:i4>1572876</vt:i4>
      </vt:variant>
      <vt:variant>
        <vt:i4>54</vt:i4>
      </vt:variant>
      <vt:variant>
        <vt:i4>0</vt:i4>
      </vt:variant>
      <vt:variant>
        <vt:i4>5</vt:i4>
      </vt:variant>
      <vt:variant>
        <vt:lpwstr>trim://15/1155528</vt:lpwstr>
      </vt:variant>
      <vt:variant>
        <vt:lpwstr/>
      </vt:variant>
      <vt:variant>
        <vt:i4>1245195</vt:i4>
      </vt:variant>
      <vt:variant>
        <vt:i4>51</vt:i4>
      </vt:variant>
      <vt:variant>
        <vt:i4>0</vt:i4>
      </vt:variant>
      <vt:variant>
        <vt:i4>5</vt:i4>
      </vt:variant>
      <vt:variant>
        <vt:lpwstr>trim://12/643049</vt:lpwstr>
      </vt:variant>
      <vt:variant>
        <vt:lpwstr/>
      </vt:variant>
      <vt:variant>
        <vt:i4>1572874</vt:i4>
      </vt:variant>
      <vt:variant>
        <vt:i4>48</vt:i4>
      </vt:variant>
      <vt:variant>
        <vt:i4>0</vt:i4>
      </vt:variant>
      <vt:variant>
        <vt:i4>5</vt:i4>
      </vt:variant>
      <vt:variant>
        <vt:lpwstr>trim://12/643052</vt:lpwstr>
      </vt:variant>
      <vt:variant>
        <vt:lpwstr/>
      </vt:variant>
      <vt:variant>
        <vt:i4>1966087</vt:i4>
      </vt:variant>
      <vt:variant>
        <vt:i4>45</vt:i4>
      </vt:variant>
      <vt:variant>
        <vt:i4>0</vt:i4>
      </vt:variant>
      <vt:variant>
        <vt:i4>5</vt:i4>
      </vt:variant>
      <vt:variant>
        <vt:lpwstr>trim://12/491881</vt:lpwstr>
      </vt:variant>
      <vt:variant>
        <vt:lpwstr/>
      </vt:variant>
      <vt:variant>
        <vt:i4>1835022</vt:i4>
      </vt:variant>
      <vt:variant>
        <vt:i4>42</vt:i4>
      </vt:variant>
      <vt:variant>
        <vt:i4>0</vt:i4>
      </vt:variant>
      <vt:variant>
        <vt:i4>5</vt:i4>
      </vt:variant>
      <vt:variant>
        <vt:lpwstr>trim://11/236031</vt:lpwstr>
      </vt:variant>
      <vt:variant>
        <vt:lpwstr/>
      </vt:variant>
      <vt:variant>
        <vt:i4>1835012</vt:i4>
      </vt:variant>
      <vt:variant>
        <vt:i4>39</vt:i4>
      </vt:variant>
      <vt:variant>
        <vt:i4>0</vt:i4>
      </vt:variant>
      <vt:variant>
        <vt:i4>5</vt:i4>
      </vt:variant>
      <vt:variant>
        <vt:lpwstr>trim://08/165005</vt:lpwstr>
      </vt:variant>
      <vt:variant>
        <vt:lpwstr/>
      </vt:variant>
      <vt:variant>
        <vt:i4>1376256</vt:i4>
      </vt:variant>
      <vt:variant>
        <vt:i4>36</vt:i4>
      </vt:variant>
      <vt:variant>
        <vt:i4>0</vt:i4>
      </vt:variant>
      <vt:variant>
        <vt:i4>5</vt:i4>
      </vt:variant>
      <vt:variant>
        <vt:lpwstr>trim://10/298527</vt:lpwstr>
      </vt:variant>
      <vt:variant>
        <vt:lpwstr/>
      </vt:variant>
      <vt:variant>
        <vt:i4>786512</vt:i4>
      </vt:variant>
      <vt:variant>
        <vt:i4>33</vt:i4>
      </vt:variant>
      <vt:variant>
        <vt:i4>0</vt:i4>
      </vt:variant>
      <vt:variant>
        <vt:i4>5</vt:i4>
      </vt:variant>
      <vt:variant>
        <vt:lpwstr>trim://18/717363?view</vt:lpwstr>
      </vt:variant>
      <vt:variant>
        <vt:lpwstr/>
      </vt:variant>
      <vt:variant>
        <vt:i4>2424882</vt:i4>
      </vt:variant>
      <vt:variant>
        <vt:i4>30</vt:i4>
      </vt:variant>
      <vt:variant>
        <vt:i4>0</vt:i4>
      </vt:variant>
      <vt:variant>
        <vt:i4>5</vt:i4>
      </vt:variant>
      <vt:variant>
        <vt:lpwstr>trim://09/19235</vt:lpwstr>
      </vt:variant>
      <vt:variant>
        <vt:lpwstr/>
      </vt:variant>
      <vt:variant>
        <vt:i4>1703948</vt:i4>
      </vt:variant>
      <vt:variant>
        <vt:i4>27</vt:i4>
      </vt:variant>
      <vt:variant>
        <vt:i4>0</vt:i4>
      </vt:variant>
      <vt:variant>
        <vt:i4>5</vt:i4>
      </vt:variant>
      <vt:variant>
        <vt:lpwstr>trim://08/408306</vt:lpwstr>
      </vt:variant>
      <vt:variant>
        <vt:lpwstr/>
      </vt:variant>
      <vt:variant>
        <vt:i4>1638408</vt:i4>
      </vt:variant>
      <vt:variant>
        <vt:i4>24</vt:i4>
      </vt:variant>
      <vt:variant>
        <vt:i4>0</vt:i4>
      </vt:variant>
      <vt:variant>
        <vt:i4>5</vt:i4>
      </vt:variant>
      <vt:variant>
        <vt:lpwstr>trim://09/323692</vt:lpwstr>
      </vt:variant>
      <vt:variant>
        <vt:lpwstr/>
      </vt:variant>
      <vt:variant>
        <vt:i4>2424884</vt:i4>
      </vt:variant>
      <vt:variant>
        <vt:i4>21</vt:i4>
      </vt:variant>
      <vt:variant>
        <vt:i4>0</vt:i4>
      </vt:variant>
      <vt:variant>
        <vt:i4>5</vt:i4>
      </vt:variant>
      <vt:variant>
        <vt:lpwstr>trim://12/79929</vt:lpwstr>
      </vt:variant>
      <vt:variant>
        <vt:lpwstr/>
      </vt:variant>
      <vt:variant>
        <vt:i4>1835014</vt:i4>
      </vt:variant>
      <vt:variant>
        <vt:i4>18</vt:i4>
      </vt:variant>
      <vt:variant>
        <vt:i4>0</vt:i4>
      </vt:variant>
      <vt:variant>
        <vt:i4>5</vt:i4>
      </vt:variant>
      <vt:variant>
        <vt:lpwstr>trim://12/548016</vt:lpwstr>
      </vt:variant>
      <vt:variant>
        <vt:lpwstr/>
      </vt:variant>
      <vt:variant>
        <vt:i4>2293815</vt:i4>
      </vt:variant>
      <vt:variant>
        <vt:i4>15</vt:i4>
      </vt:variant>
      <vt:variant>
        <vt:i4>0</vt:i4>
      </vt:variant>
      <vt:variant>
        <vt:i4>5</vt:i4>
      </vt:variant>
      <vt:variant>
        <vt:lpwstr>trim://12/44991</vt:lpwstr>
      </vt:variant>
      <vt:variant>
        <vt:lpwstr/>
      </vt:variant>
      <vt:variant>
        <vt:i4>2949178</vt:i4>
      </vt:variant>
      <vt:variant>
        <vt:i4>12</vt:i4>
      </vt:variant>
      <vt:variant>
        <vt:i4>0</vt:i4>
      </vt:variant>
      <vt:variant>
        <vt:i4>5</vt:i4>
      </vt:variant>
      <vt:variant>
        <vt:lpwstr>trim://12/94975</vt:lpwstr>
      </vt:variant>
      <vt:variant>
        <vt:lpwstr/>
      </vt:variant>
      <vt:variant>
        <vt:i4>1769477</vt:i4>
      </vt:variant>
      <vt:variant>
        <vt:i4>9</vt:i4>
      </vt:variant>
      <vt:variant>
        <vt:i4>0</vt:i4>
      </vt:variant>
      <vt:variant>
        <vt:i4>5</vt:i4>
      </vt:variant>
      <vt:variant>
        <vt:lpwstr>trim://12/903356</vt:lpwstr>
      </vt:variant>
      <vt:variant>
        <vt:lpwstr/>
      </vt:variant>
      <vt:variant>
        <vt:i4>852056</vt:i4>
      </vt:variant>
      <vt:variant>
        <vt:i4>6</vt:i4>
      </vt:variant>
      <vt:variant>
        <vt:i4>0</vt:i4>
      </vt:variant>
      <vt:variant>
        <vt:i4>5</vt:i4>
      </vt:variant>
      <vt:variant>
        <vt:lpwstr>trim://17/532063?view</vt:lpwstr>
      </vt:variant>
      <vt:variant>
        <vt:lpwstr/>
      </vt:variant>
      <vt:variant>
        <vt:i4>6357095</vt:i4>
      </vt:variant>
      <vt:variant>
        <vt:i4>3</vt:i4>
      </vt:variant>
      <vt:variant>
        <vt:i4>0</vt:i4>
      </vt:variant>
      <vt:variant>
        <vt:i4>5</vt:i4>
      </vt:variant>
      <vt:variant>
        <vt:lpwstr>trim://PN8927933/?view</vt:lpwstr>
      </vt:variant>
      <vt:variant>
        <vt:lpwstr/>
      </vt:variant>
      <vt:variant>
        <vt:i4>4063264</vt:i4>
      </vt:variant>
      <vt:variant>
        <vt:i4>0</vt:i4>
      </vt:variant>
      <vt:variant>
        <vt:i4>0</vt:i4>
      </vt:variant>
      <vt:variant>
        <vt:i4>5</vt:i4>
      </vt:variant>
      <vt:variant>
        <vt:lpwstr>trim://PRP1395743/?view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Consents</dc:title>
  <dc:subject/>
  <dc:creator>mcdonaldL</dc:creator>
  <cp:keywords/>
  <dc:description/>
  <cp:lastModifiedBy>Harris, Nathan</cp:lastModifiedBy>
  <cp:revision>11</cp:revision>
  <dcterms:created xsi:type="dcterms:W3CDTF">2023-05-02T02:09:00Z</dcterms:created>
  <dcterms:modified xsi:type="dcterms:W3CDTF">2024-07-22T20:35:00Z</dcterms:modified>
</cp:coreProperties>
</file>